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F221B3" w:rsidRDefault="00B767F3">
      <w:pPr>
        <w:tabs>
          <w:tab w:val="center" w:pos="4680"/>
          <w:tab w:val="right" w:pos="9360"/>
        </w:tabs>
        <w:rPr>
          <w:rFonts w:asciiTheme="minorHAnsi" w:hAnsiTheme="minorHAnsi" w:cstheme="minorHAnsi"/>
          <w:szCs w:val="24"/>
        </w:rPr>
      </w:pPr>
    </w:p>
    <w:p w14:paraId="254697D8" w14:textId="77777777" w:rsidR="00B767F3" w:rsidRPr="00F221B3" w:rsidRDefault="00DD7479">
      <w:pPr>
        <w:ind w:left="4320" w:firstLine="720"/>
        <w:textAlignment w:val="baseline"/>
        <w:rPr>
          <w:rFonts w:asciiTheme="minorHAnsi" w:hAnsiTheme="minorHAnsi" w:cstheme="minorHAnsi"/>
          <w:szCs w:val="24"/>
        </w:rPr>
      </w:pPr>
      <w:r w:rsidRPr="00F221B3">
        <w:rPr>
          <w:rFonts w:asciiTheme="minorHAnsi" w:hAnsiTheme="minorHAnsi" w:cstheme="minorHAnsi"/>
          <w:szCs w:val="24"/>
        </w:rPr>
        <w:t>PATVIRTINTA </w:t>
      </w:r>
    </w:p>
    <w:p w14:paraId="203BF0C5" w14:textId="77777777" w:rsidR="00B767F3" w:rsidRPr="00F221B3" w:rsidRDefault="00DD7479">
      <w:pPr>
        <w:ind w:left="4320" w:firstLine="720"/>
        <w:textAlignment w:val="baseline"/>
        <w:rPr>
          <w:rFonts w:asciiTheme="minorHAnsi" w:hAnsiTheme="minorHAnsi" w:cstheme="minorHAnsi"/>
          <w:szCs w:val="24"/>
        </w:rPr>
      </w:pPr>
      <w:r w:rsidRPr="00F221B3">
        <w:rPr>
          <w:rFonts w:asciiTheme="minorHAnsi" w:hAnsiTheme="minorHAnsi" w:cstheme="minorHAnsi"/>
          <w:szCs w:val="24"/>
        </w:rPr>
        <w:t xml:space="preserve">Viešųjų pirkimų tarnybos direktoriaus </w:t>
      </w:r>
    </w:p>
    <w:p w14:paraId="36906AFE" w14:textId="77777777" w:rsidR="00B767F3" w:rsidRPr="00F221B3" w:rsidRDefault="00DD7479">
      <w:pPr>
        <w:ind w:left="5040"/>
        <w:textAlignment w:val="baseline"/>
        <w:rPr>
          <w:rFonts w:asciiTheme="minorHAnsi" w:hAnsiTheme="minorHAnsi" w:cstheme="minorHAnsi"/>
          <w:szCs w:val="24"/>
        </w:rPr>
      </w:pPr>
      <w:r w:rsidRPr="00F221B3">
        <w:rPr>
          <w:rFonts w:asciiTheme="minorHAnsi" w:hAnsiTheme="minorHAnsi" w:cstheme="minorHAnsi"/>
          <w:szCs w:val="24"/>
        </w:rPr>
        <w:t>2024 m. vasario 8 d. įsakymu Nr. 1S-19 </w:t>
      </w:r>
    </w:p>
    <w:p w14:paraId="5D65594E" w14:textId="77777777" w:rsidR="00B767F3" w:rsidRPr="00F221B3" w:rsidRDefault="00DD7479">
      <w:pPr>
        <w:ind w:left="220" w:firstLine="4820"/>
        <w:textAlignment w:val="center"/>
        <w:rPr>
          <w:rFonts w:asciiTheme="minorHAnsi" w:hAnsiTheme="minorHAnsi" w:cstheme="minorHAnsi"/>
          <w:color w:val="000000"/>
          <w:szCs w:val="24"/>
        </w:rPr>
      </w:pPr>
      <w:r w:rsidRPr="00F221B3">
        <w:rPr>
          <w:rFonts w:asciiTheme="minorHAnsi" w:hAnsiTheme="minorHAnsi" w:cstheme="minorHAnsi"/>
          <w:color w:val="000000"/>
          <w:szCs w:val="24"/>
        </w:rPr>
        <w:t>(Viešųjų pirkimų tarnybos direktoriaus</w:t>
      </w:r>
    </w:p>
    <w:p w14:paraId="141FE6AC" w14:textId="77777777" w:rsidR="00B767F3" w:rsidRPr="00F221B3" w:rsidRDefault="00DD7479">
      <w:pPr>
        <w:ind w:left="5040"/>
        <w:textAlignment w:val="center"/>
        <w:rPr>
          <w:rFonts w:asciiTheme="minorHAnsi" w:hAnsiTheme="minorHAnsi" w:cstheme="minorHAnsi"/>
          <w:color w:val="000000"/>
          <w:szCs w:val="24"/>
        </w:rPr>
      </w:pPr>
      <w:r w:rsidRPr="00F221B3">
        <w:rPr>
          <w:rFonts w:asciiTheme="minorHAnsi" w:hAnsiTheme="minorHAnsi" w:cstheme="minorHAnsi"/>
          <w:color w:val="000000"/>
          <w:szCs w:val="24"/>
        </w:rPr>
        <w:t xml:space="preserve">2025 m. balandžio 17 d. įsakymo Nr. 1S-51 </w:t>
      </w:r>
    </w:p>
    <w:p w14:paraId="26E10617" w14:textId="77777777" w:rsidR="00B767F3" w:rsidRPr="00F221B3" w:rsidRDefault="00DD7479">
      <w:pPr>
        <w:ind w:left="5040"/>
        <w:textAlignment w:val="center"/>
        <w:rPr>
          <w:rFonts w:asciiTheme="minorHAnsi" w:hAnsiTheme="minorHAnsi" w:cstheme="minorHAnsi"/>
          <w:color w:val="000000"/>
          <w:szCs w:val="24"/>
        </w:rPr>
      </w:pPr>
      <w:r w:rsidRPr="00F221B3">
        <w:rPr>
          <w:rFonts w:asciiTheme="minorHAnsi" w:hAnsiTheme="minorHAnsi" w:cstheme="minorHAnsi"/>
          <w:color w:val="000000"/>
          <w:szCs w:val="24"/>
        </w:rPr>
        <w:t>redakcija)</w:t>
      </w:r>
    </w:p>
    <w:p w14:paraId="21B35D46" w14:textId="77777777" w:rsidR="00B767F3" w:rsidRPr="00F221B3" w:rsidRDefault="00B767F3">
      <w:pPr>
        <w:textAlignment w:val="baseline"/>
        <w:rPr>
          <w:rFonts w:asciiTheme="minorHAnsi" w:hAnsiTheme="minorHAnsi" w:cstheme="minorHAnsi"/>
          <w:szCs w:val="24"/>
        </w:rPr>
      </w:pPr>
    </w:p>
    <w:p w14:paraId="790E13C1" w14:textId="77777777" w:rsidR="00B767F3" w:rsidRPr="00F221B3"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p>
    <w:p w14:paraId="2C18BE56" w14:textId="77777777" w:rsidR="00B767F3" w:rsidRPr="00F221B3" w:rsidRDefault="00DD7479">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F221B3">
        <w:rPr>
          <w:rFonts w:asciiTheme="minorHAnsi" w:hAnsiTheme="minorHAnsi" w:cstheme="minorHAnsi"/>
          <w:b/>
          <w:caps/>
          <w:szCs w:val="24"/>
        </w:rPr>
        <w:t xml:space="preserve">Prekių pirkimo-pardavimo sutarties </w:t>
      </w:r>
      <w:r w:rsidRPr="00F221B3">
        <w:rPr>
          <w:rFonts w:asciiTheme="minorHAnsi" w:hAnsiTheme="minorHAnsi" w:cstheme="minorHAnsi"/>
          <w:b/>
          <w:bCs/>
          <w:caps/>
          <w:szCs w:val="24"/>
        </w:rPr>
        <w:t>Specialiosios</w:t>
      </w:r>
      <w:r w:rsidRPr="00F221B3">
        <w:rPr>
          <w:rFonts w:asciiTheme="minorHAnsi" w:hAnsiTheme="minorHAnsi" w:cstheme="minorHAnsi"/>
          <w:b/>
          <w:caps/>
          <w:szCs w:val="24"/>
        </w:rPr>
        <w:t xml:space="preserve"> sąlygos</w:t>
      </w:r>
    </w:p>
    <w:p w14:paraId="4C4AC062" w14:textId="77777777" w:rsidR="00B767F3" w:rsidRPr="00F221B3"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p>
    <w:p w14:paraId="745CBC8E" w14:textId="77777777" w:rsidR="00B767F3" w:rsidRPr="00F221B3" w:rsidRDefault="00B767F3">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F221B3" w14:paraId="079717A4" w14:textId="77777777">
        <w:tc>
          <w:tcPr>
            <w:tcW w:w="2448" w:type="dxa"/>
          </w:tcPr>
          <w:p w14:paraId="24BA92D1" w14:textId="77777777" w:rsidR="00B767F3" w:rsidRPr="00F221B3" w:rsidRDefault="00DD7479">
            <w:pPr>
              <w:jc w:val="both"/>
              <w:rPr>
                <w:rFonts w:asciiTheme="minorHAnsi" w:hAnsiTheme="minorHAnsi" w:cstheme="minorHAnsi"/>
                <w:b/>
                <w:bCs/>
                <w:kern w:val="2"/>
                <w:szCs w:val="24"/>
              </w:rPr>
            </w:pPr>
            <w:r w:rsidRPr="00F221B3">
              <w:rPr>
                <w:rFonts w:asciiTheme="minorHAnsi" w:hAnsiTheme="minorHAnsi" w:cstheme="minorHAnsi"/>
                <w:b/>
                <w:bCs/>
                <w:kern w:val="2"/>
                <w:szCs w:val="24"/>
              </w:rPr>
              <w:t>Sutarties pavadinimas</w:t>
            </w:r>
          </w:p>
        </w:tc>
        <w:tc>
          <w:tcPr>
            <w:tcW w:w="7110" w:type="dxa"/>
            <w:gridSpan w:val="3"/>
          </w:tcPr>
          <w:p w14:paraId="249F1FE3" w14:textId="0C456FD2" w:rsidR="00B767F3" w:rsidRPr="00F221B3" w:rsidRDefault="00945B13">
            <w:pPr>
              <w:jc w:val="both"/>
              <w:rPr>
                <w:rFonts w:asciiTheme="minorHAnsi" w:hAnsiTheme="minorHAnsi" w:cstheme="minorHAnsi"/>
                <w:kern w:val="2"/>
                <w:szCs w:val="24"/>
              </w:rPr>
            </w:pPr>
            <w:r w:rsidRPr="00F221B3">
              <w:rPr>
                <w:rFonts w:asciiTheme="minorHAnsi" w:hAnsiTheme="minorHAnsi" w:cstheme="minorHAnsi"/>
                <w:kern w:val="2"/>
                <w:szCs w:val="24"/>
              </w:rPr>
              <w:t>Lengvojo elektrinio automobilio (mikroautobuso) pirkimas</w:t>
            </w:r>
          </w:p>
        </w:tc>
      </w:tr>
      <w:tr w:rsidR="00B767F3" w:rsidRPr="00F221B3" w14:paraId="56375B6F" w14:textId="77777777">
        <w:tc>
          <w:tcPr>
            <w:tcW w:w="2448" w:type="dxa"/>
          </w:tcPr>
          <w:p w14:paraId="4A72AFB1" w14:textId="77777777" w:rsidR="00B767F3" w:rsidRPr="00F221B3" w:rsidRDefault="00DD7479">
            <w:pPr>
              <w:jc w:val="both"/>
              <w:rPr>
                <w:rFonts w:asciiTheme="minorHAnsi" w:hAnsiTheme="minorHAnsi" w:cstheme="minorHAnsi"/>
                <w:b/>
                <w:bCs/>
                <w:kern w:val="2"/>
                <w:szCs w:val="24"/>
              </w:rPr>
            </w:pPr>
            <w:r w:rsidRPr="00F221B3">
              <w:rPr>
                <w:rFonts w:asciiTheme="minorHAnsi" w:hAnsiTheme="minorHAnsi" w:cstheme="minorHAnsi"/>
                <w:b/>
                <w:bCs/>
                <w:kern w:val="2"/>
                <w:szCs w:val="24"/>
              </w:rPr>
              <w:t>Sutarties data</w:t>
            </w:r>
          </w:p>
        </w:tc>
        <w:tc>
          <w:tcPr>
            <w:tcW w:w="2177" w:type="dxa"/>
          </w:tcPr>
          <w:p w14:paraId="2CCAED39" w14:textId="34ED6F63" w:rsidR="00B767F3" w:rsidRPr="00F221B3" w:rsidRDefault="00945B13">
            <w:pPr>
              <w:jc w:val="both"/>
              <w:rPr>
                <w:rFonts w:asciiTheme="minorHAnsi" w:hAnsiTheme="minorHAnsi" w:cstheme="minorHAnsi"/>
                <w:kern w:val="2"/>
                <w:szCs w:val="24"/>
              </w:rPr>
            </w:pPr>
            <w:r w:rsidRPr="00F221B3">
              <w:rPr>
                <w:rFonts w:asciiTheme="minorHAnsi" w:hAnsiTheme="minorHAnsi" w:cstheme="minorHAnsi"/>
                <w:kern w:val="2"/>
                <w:szCs w:val="24"/>
              </w:rPr>
              <w:t>2025-</w:t>
            </w:r>
          </w:p>
        </w:tc>
        <w:tc>
          <w:tcPr>
            <w:tcW w:w="2362" w:type="dxa"/>
          </w:tcPr>
          <w:p w14:paraId="7FFB67F7" w14:textId="77777777" w:rsidR="00B767F3" w:rsidRPr="00F221B3" w:rsidRDefault="00DD7479">
            <w:pPr>
              <w:jc w:val="both"/>
              <w:rPr>
                <w:rFonts w:asciiTheme="minorHAnsi" w:hAnsiTheme="minorHAnsi" w:cstheme="minorHAnsi"/>
                <w:b/>
                <w:bCs/>
                <w:kern w:val="2"/>
                <w:szCs w:val="24"/>
              </w:rPr>
            </w:pPr>
            <w:r w:rsidRPr="00F221B3">
              <w:rPr>
                <w:rFonts w:asciiTheme="minorHAnsi" w:hAnsiTheme="minorHAnsi" w:cstheme="minorHAnsi"/>
                <w:b/>
                <w:bCs/>
                <w:kern w:val="2"/>
                <w:szCs w:val="24"/>
              </w:rPr>
              <w:t>Sutarties numeris</w:t>
            </w:r>
          </w:p>
        </w:tc>
        <w:tc>
          <w:tcPr>
            <w:tcW w:w="2571" w:type="dxa"/>
          </w:tcPr>
          <w:p w14:paraId="6AD05AC6" w14:textId="77777777" w:rsidR="00B767F3" w:rsidRPr="00F221B3" w:rsidRDefault="00B767F3">
            <w:pPr>
              <w:jc w:val="both"/>
              <w:rPr>
                <w:rFonts w:asciiTheme="minorHAnsi" w:hAnsiTheme="minorHAnsi" w:cstheme="minorHAnsi"/>
                <w:kern w:val="2"/>
                <w:szCs w:val="24"/>
              </w:rPr>
            </w:pPr>
          </w:p>
        </w:tc>
      </w:tr>
    </w:tbl>
    <w:p w14:paraId="24BB94C2" w14:textId="77777777" w:rsidR="00B767F3" w:rsidRPr="00F221B3" w:rsidRDefault="00B767F3">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F221B3" w14:paraId="6C5DC4DA" w14:textId="77777777">
        <w:tc>
          <w:tcPr>
            <w:tcW w:w="9558" w:type="dxa"/>
            <w:gridSpan w:val="3"/>
          </w:tcPr>
          <w:p w14:paraId="4B468B60"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 SUTARTIES ŠALYS</w:t>
            </w:r>
          </w:p>
        </w:tc>
      </w:tr>
      <w:tr w:rsidR="00945B13" w:rsidRPr="00F221B3" w14:paraId="3344BE00" w14:textId="77777777">
        <w:tc>
          <w:tcPr>
            <w:tcW w:w="2808" w:type="dxa"/>
            <w:vMerge w:val="restart"/>
          </w:tcPr>
          <w:p w14:paraId="6455DD5F" w14:textId="77777777" w:rsidR="00945B13" w:rsidRPr="00F221B3" w:rsidRDefault="00945B13" w:rsidP="00945B13">
            <w:pPr>
              <w:jc w:val="center"/>
              <w:rPr>
                <w:rFonts w:asciiTheme="minorHAnsi" w:hAnsiTheme="minorHAnsi" w:cstheme="minorHAnsi"/>
                <w:b/>
                <w:bCs/>
                <w:kern w:val="2"/>
                <w:szCs w:val="24"/>
              </w:rPr>
            </w:pPr>
          </w:p>
          <w:p w14:paraId="4D1A8138" w14:textId="77777777" w:rsidR="00945B13" w:rsidRPr="00F221B3" w:rsidRDefault="00945B13" w:rsidP="00945B13">
            <w:pPr>
              <w:jc w:val="center"/>
              <w:rPr>
                <w:rFonts w:asciiTheme="minorHAnsi" w:hAnsiTheme="minorHAnsi" w:cstheme="minorHAnsi"/>
                <w:b/>
                <w:bCs/>
                <w:kern w:val="2"/>
                <w:szCs w:val="24"/>
              </w:rPr>
            </w:pPr>
          </w:p>
          <w:p w14:paraId="0CDC16EA" w14:textId="77777777" w:rsidR="00945B13" w:rsidRPr="00F221B3" w:rsidRDefault="00945B13" w:rsidP="00945B13">
            <w:pPr>
              <w:jc w:val="center"/>
              <w:rPr>
                <w:rFonts w:asciiTheme="minorHAnsi" w:hAnsiTheme="minorHAnsi" w:cstheme="minorHAnsi"/>
                <w:b/>
                <w:bCs/>
                <w:kern w:val="2"/>
                <w:szCs w:val="24"/>
              </w:rPr>
            </w:pPr>
          </w:p>
          <w:p w14:paraId="7267D31D" w14:textId="77777777" w:rsidR="00945B13" w:rsidRPr="00F221B3" w:rsidRDefault="00945B13" w:rsidP="00945B13">
            <w:pPr>
              <w:rPr>
                <w:rFonts w:asciiTheme="minorHAnsi" w:hAnsiTheme="minorHAnsi" w:cstheme="minorHAnsi"/>
                <w:b/>
                <w:bCs/>
                <w:kern w:val="2"/>
                <w:szCs w:val="24"/>
              </w:rPr>
            </w:pPr>
          </w:p>
          <w:p w14:paraId="141B0403" w14:textId="77777777" w:rsidR="00945B13" w:rsidRPr="00F221B3" w:rsidRDefault="00945B13" w:rsidP="00945B13">
            <w:pPr>
              <w:rPr>
                <w:rFonts w:asciiTheme="minorHAnsi" w:hAnsiTheme="minorHAnsi" w:cstheme="minorHAnsi"/>
                <w:b/>
                <w:bCs/>
                <w:kern w:val="2"/>
                <w:szCs w:val="24"/>
              </w:rPr>
            </w:pPr>
            <w:r w:rsidRPr="00F221B3">
              <w:rPr>
                <w:rFonts w:asciiTheme="minorHAnsi" w:hAnsiTheme="minorHAnsi" w:cstheme="minorHAnsi"/>
                <w:b/>
                <w:bCs/>
                <w:kern w:val="2"/>
                <w:szCs w:val="24"/>
              </w:rPr>
              <w:t>1.1. Pirkėjas</w:t>
            </w:r>
          </w:p>
        </w:tc>
        <w:tc>
          <w:tcPr>
            <w:tcW w:w="3240" w:type="dxa"/>
          </w:tcPr>
          <w:p w14:paraId="6B759FF5" w14:textId="77777777" w:rsidR="00945B13" w:rsidRPr="00F221B3" w:rsidRDefault="00945B13" w:rsidP="00945B13">
            <w:pPr>
              <w:rPr>
                <w:rFonts w:asciiTheme="minorHAnsi" w:hAnsiTheme="minorHAnsi" w:cstheme="minorHAnsi"/>
                <w:kern w:val="2"/>
                <w:szCs w:val="24"/>
              </w:rPr>
            </w:pPr>
            <w:r w:rsidRPr="00F221B3">
              <w:rPr>
                <w:rFonts w:asciiTheme="minorHAnsi" w:hAnsiTheme="minorHAnsi" w:cstheme="minorHAnsi"/>
                <w:kern w:val="2"/>
                <w:szCs w:val="24"/>
              </w:rPr>
              <w:t>1.1.1. Pavadinimas</w:t>
            </w:r>
          </w:p>
        </w:tc>
        <w:tc>
          <w:tcPr>
            <w:tcW w:w="3510" w:type="dxa"/>
          </w:tcPr>
          <w:p w14:paraId="1A86750A" w14:textId="2A376358" w:rsidR="00945B13" w:rsidRPr="00F221B3" w:rsidRDefault="00945B13" w:rsidP="00945B13">
            <w:pPr>
              <w:jc w:val="center"/>
              <w:rPr>
                <w:rFonts w:asciiTheme="minorHAnsi" w:hAnsiTheme="minorHAnsi" w:cstheme="minorHAnsi"/>
                <w:kern w:val="2"/>
                <w:szCs w:val="24"/>
              </w:rPr>
            </w:pPr>
            <w:r w:rsidRPr="00F221B3">
              <w:rPr>
                <w:rFonts w:asciiTheme="minorHAnsi" w:hAnsiTheme="minorHAnsi" w:cstheme="minorHAnsi"/>
                <w:szCs w:val="24"/>
              </w:rPr>
              <w:t>Gelgaudiškio ,,Šaltinio“ ugdymo centras</w:t>
            </w:r>
          </w:p>
        </w:tc>
      </w:tr>
      <w:tr w:rsidR="00945B13" w:rsidRPr="00F221B3" w14:paraId="3C548A23" w14:textId="77777777">
        <w:tc>
          <w:tcPr>
            <w:tcW w:w="2808" w:type="dxa"/>
            <w:vMerge/>
          </w:tcPr>
          <w:p w14:paraId="6F39D6C5" w14:textId="77777777" w:rsidR="00945B13" w:rsidRPr="00F221B3" w:rsidRDefault="00945B13" w:rsidP="00945B13">
            <w:pPr>
              <w:rPr>
                <w:rFonts w:asciiTheme="minorHAnsi" w:hAnsiTheme="minorHAnsi" w:cstheme="minorHAnsi"/>
                <w:kern w:val="2"/>
                <w:szCs w:val="24"/>
              </w:rPr>
            </w:pPr>
          </w:p>
        </w:tc>
        <w:tc>
          <w:tcPr>
            <w:tcW w:w="3240" w:type="dxa"/>
          </w:tcPr>
          <w:p w14:paraId="18F13C6E" w14:textId="77777777" w:rsidR="00945B13" w:rsidRPr="00F221B3" w:rsidRDefault="00945B13" w:rsidP="00945B13">
            <w:pPr>
              <w:rPr>
                <w:rFonts w:asciiTheme="minorHAnsi" w:hAnsiTheme="minorHAnsi" w:cstheme="minorHAnsi"/>
                <w:kern w:val="2"/>
                <w:szCs w:val="24"/>
              </w:rPr>
            </w:pPr>
            <w:r w:rsidRPr="00F221B3">
              <w:rPr>
                <w:rFonts w:asciiTheme="minorHAnsi" w:hAnsiTheme="minorHAnsi" w:cstheme="minorHAnsi"/>
                <w:kern w:val="2"/>
                <w:szCs w:val="24"/>
              </w:rPr>
              <w:t>1.1.2. Juridinio asmens kodas</w:t>
            </w:r>
          </w:p>
        </w:tc>
        <w:tc>
          <w:tcPr>
            <w:tcW w:w="3510" w:type="dxa"/>
          </w:tcPr>
          <w:p w14:paraId="79A7FAFC" w14:textId="77777777" w:rsidR="00945B13" w:rsidRPr="00F221B3" w:rsidRDefault="00945B13" w:rsidP="00945B13">
            <w:pPr>
              <w:jc w:val="center"/>
              <w:rPr>
                <w:rFonts w:asciiTheme="minorHAnsi" w:hAnsiTheme="minorHAnsi" w:cstheme="minorHAnsi"/>
                <w:kern w:val="2"/>
                <w:szCs w:val="24"/>
              </w:rPr>
            </w:pPr>
          </w:p>
        </w:tc>
      </w:tr>
      <w:tr w:rsidR="00945B13" w:rsidRPr="00F221B3" w14:paraId="7E406A40" w14:textId="77777777">
        <w:tc>
          <w:tcPr>
            <w:tcW w:w="2808" w:type="dxa"/>
            <w:vMerge/>
          </w:tcPr>
          <w:p w14:paraId="12442C78" w14:textId="77777777" w:rsidR="00945B13" w:rsidRPr="00F221B3" w:rsidRDefault="00945B13" w:rsidP="00945B13">
            <w:pPr>
              <w:rPr>
                <w:rFonts w:asciiTheme="minorHAnsi" w:hAnsiTheme="minorHAnsi" w:cstheme="minorHAnsi"/>
                <w:kern w:val="2"/>
                <w:szCs w:val="24"/>
              </w:rPr>
            </w:pPr>
          </w:p>
        </w:tc>
        <w:tc>
          <w:tcPr>
            <w:tcW w:w="3240" w:type="dxa"/>
          </w:tcPr>
          <w:p w14:paraId="5C6AC392" w14:textId="77777777" w:rsidR="00945B13" w:rsidRPr="00F221B3" w:rsidRDefault="00945B13" w:rsidP="00945B13">
            <w:pPr>
              <w:rPr>
                <w:rFonts w:asciiTheme="minorHAnsi" w:hAnsiTheme="minorHAnsi" w:cstheme="minorHAnsi"/>
                <w:kern w:val="2"/>
                <w:szCs w:val="24"/>
              </w:rPr>
            </w:pPr>
            <w:r w:rsidRPr="00F221B3">
              <w:rPr>
                <w:rFonts w:asciiTheme="minorHAnsi" w:hAnsiTheme="minorHAnsi" w:cstheme="minorHAnsi"/>
                <w:kern w:val="2"/>
                <w:szCs w:val="24"/>
              </w:rPr>
              <w:t>1.1.3. Adresas</w:t>
            </w:r>
          </w:p>
        </w:tc>
        <w:tc>
          <w:tcPr>
            <w:tcW w:w="3510" w:type="dxa"/>
          </w:tcPr>
          <w:p w14:paraId="06DD98ED" w14:textId="29EAF4F9" w:rsidR="00945B13" w:rsidRPr="00F221B3" w:rsidRDefault="00945B13" w:rsidP="00945B13">
            <w:pPr>
              <w:jc w:val="center"/>
              <w:rPr>
                <w:rFonts w:asciiTheme="minorHAnsi" w:hAnsiTheme="minorHAnsi" w:cstheme="minorHAnsi"/>
                <w:kern w:val="2"/>
                <w:szCs w:val="24"/>
              </w:rPr>
            </w:pPr>
            <w:r w:rsidRPr="00F221B3">
              <w:rPr>
                <w:rFonts w:asciiTheme="minorHAnsi" w:hAnsiTheme="minorHAnsi" w:cstheme="minorHAnsi"/>
                <w:szCs w:val="24"/>
              </w:rPr>
              <w:t>Parko g. 7, Gelgaudiškis, LT-71426 Šakių r.</w:t>
            </w:r>
          </w:p>
        </w:tc>
      </w:tr>
      <w:tr w:rsidR="00945B13" w:rsidRPr="00F221B3" w14:paraId="3B5E3967" w14:textId="77777777">
        <w:tc>
          <w:tcPr>
            <w:tcW w:w="2808" w:type="dxa"/>
            <w:vMerge/>
          </w:tcPr>
          <w:p w14:paraId="08391543" w14:textId="77777777" w:rsidR="00945B13" w:rsidRPr="00F221B3" w:rsidRDefault="00945B13" w:rsidP="00945B13">
            <w:pPr>
              <w:rPr>
                <w:rFonts w:asciiTheme="minorHAnsi" w:hAnsiTheme="minorHAnsi" w:cstheme="minorHAnsi"/>
                <w:kern w:val="2"/>
                <w:szCs w:val="24"/>
              </w:rPr>
            </w:pPr>
          </w:p>
        </w:tc>
        <w:tc>
          <w:tcPr>
            <w:tcW w:w="3240" w:type="dxa"/>
          </w:tcPr>
          <w:p w14:paraId="10F15022" w14:textId="77777777" w:rsidR="00945B13" w:rsidRPr="00F221B3" w:rsidRDefault="00945B13" w:rsidP="00945B13">
            <w:pPr>
              <w:rPr>
                <w:rFonts w:asciiTheme="minorHAnsi" w:hAnsiTheme="minorHAnsi" w:cstheme="minorHAnsi"/>
                <w:kern w:val="2"/>
                <w:szCs w:val="24"/>
              </w:rPr>
            </w:pPr>
            <w:r w:rsidRPr="00F221B3">
              <w:rPr>
                <w:rFonts w:asciiTheme="minorHAnsi" w:hAnsiTheme="minorHAnsi" w:cstheme="minorHAnsi"/>
                <w:kern w:val="2"/>
                <w:szCs w:val="24"/>
              </w:rPr>
              <w:t>1.1.4. PVM mokėtojo kodas</w:t>
            </w:r>
          </w:p>
        </w:tc>
        <w:tc>
          <w:tcPr>
            <w:tcW w:w="3510" w:type="dxa"/>
          </w:tcPr>
          <w:p w14:paraId="149BE2F3" w14:textId="35C4AB4E" w:rsidR="00945B13" w:rsidRPr="00F221B3" w:rsidRDefault="00945B13" w:rsidP="00945B13">
            <w:pPr>
              <w:jc w:val="center"/>
              <w:rPr>
                <w:rFonts w:asciiTheme="minorHAnsi" w:hAnsiTheme="minorHAnsi" w:cstheme="minorHAnsi"/>
                <w:kern w:val="2"/>
                <w:szCs w:val="24"/>
              </w:rPr>
            </w:pPr>
            <w:r w:rsidRPr="00F221B3">
              <w:rPr>
                <w:rFonts w:asciiTheme="minorHAnsi" w:hAnsiTheme="minorHAnsi" w:cstheme="minorHAnsi"/>
                <w:szCs w:val="24"/>
              </w:rPr>
              <w:t>-</w:t>
            </w:r>
          </w:p>
        </w:tc>
      </w:tr>
      <w:tr w:rsidR="00945B13" w:rsidRPr="00F221B3" w14:paraId="0320FC63" w14:textId="77777777">
        <w:tc>
          <w:tcPr>
            <w:tcW w:w="2808" w:type="dxa"/>
            <w:vMerge/>
          </w:tcPr>
          <w:p w14:paraId="28CCF5F1" w14:textId="77777777" w:rsidR="00945B13" w:rsidRPr="00F221B3" w:rsidRDefault="00945B13" w:rsidP="00945B13">
            <w:pPr>
              <w:rPr>
                <w:rFonts w:asciiTheme="minorHAnsi" w:hAnsiTheme="minorHAnsi" w:cstheme="minorHAnsi"/>
                <w:kern w:val="2"/>
                <w:szCs w:val="24"/>
              </w:rPr>
            </w:pPr>
          </w:p>
        </w:tc>
        <w:tc>
          <w:tcPr>
            <w:tcW w:w="3240" w:type="dxa"/>
          </w:tcPr>
          <w:p w14:paraId="5A03EA01" w14:textId="77777777" w:rsidR="00945B13" w:rsidRPr="00F221B3" w:rsidRDefault="00945B13" w:rsidP="00945B13">
            <w:pPr>
              <w:rPr>
                <w:rFonts w:asciiTheme="minorHAnsi" w:hAnsiTheme="minorHAnsi" w:cstheme="minorHAnsi"/>
                <w:kern w:val="2"/>
                <w:szCs w:val="24"/>
              </w:rPr>
            </w:pPr>
            <w:r w:rsidRPr="00F221B3">
              <w:rPr>
                <w:rFonts w:asciiTheme="minorHAnsi" w:hAnsiTheme="minorHAnsi" w:cstheme="minorHAnsi"/>
                <w:kern w:val="2"/>
                <w:szCs w:val="24"/>
              </w:rPr>
              <w:t>1.1.5. Atsiskaitomoji sąskaita</w:t>
            </w:r>
          </w:p>
        </w:tc>
        <w:tc>
          <w:tcPr>
            <w:tcW w:w="3510" w:type="dxa"/>
          </w:tcPr>
          <w:p w14:paraId="6334FED4" w14:textId="77777777" w:rsidR="00945B13" w:rsidRPr="00F221B3" w:rsidRDefault="00945B13" w:rsidP="00945B13">
            <w:pPr>
              <w:jc w:val="center"/>
              <w:rPr>
                <w:rFonts w:asciiTheme="minorHAnsi" w:hAnsiTheme="minorHAnsi" w:cstheme="minorHAnsi"/>
                <w:kern w:val="2"/>
                <w:szCs w:val="24"/>
              </w:rPr>
            </w:pPr>
          </w:p>
        </w:tc>
      </w:tr>
      <w:tr w:rsidR="00945B13" w:rsidRPr="00F221B3" w14:paraId="1FDDE4A8" w14:textId="77777777">
        <w:tc>
          <w:tcPr>
            <w:tcW w:w="2808" w:type="dxa"/>
            <w:vMerge/>
          </w:tcPr>
          <w:p w14:paraId="237F0EA0" w14:textId="77777777" w:rsidR="00945B13" w:rsidRPr="00F221B3" w:rsidRDefault="00945B13" w:rsidP="00945B13">
            <w:pPr>
              <w:rPr>
                <w:rFonts w:asciiTheme="minorHAnsi" w:hAnsiTheme="minorHAnsi" w:cstheme="minorHAnsi"/>
                <w:kern w:val="2"/>
                <w:szCs w:val="24"/>
              </w:rPr>
            </w:pPr>
          </w:p>
        </w:tc>
        <w:tc>
          <w:tcPr>
            <w:tcW w:w="3240" w:type="dxa"/>
          </w:tcPr>
          <w:p w14:paraId="5C60CD7E" w14:textId="77777777" w:rsidR="00945B13" w:rsidRPr="00F221B3" w:rsidRDefault="00945B13" w:rsidP="00945B13">
            <w:pPr>
              <w:rPr>
                <w:rFonts w:asciiTheme="minorHAnsi" w:hAnsiTheme="minorHAnsi" w:cstheme="minorHAnsi"/>
                <w:kern w:val="2"/>
                <w:szCs w:val="24"/>
              </w:rPr>
            </w:pPr>
            <w:r w:rsidRPr="00F221B3">
              <w:rPr>
                <w:rFonts w:asciiTheme="minorHAnsi" w:hAnsiTheme="minorHAnsi" w:cstheme="minorHAnsi"/>
                <w:kern w:val="2"/>
                <w:szCs w:val="24"/>
              </w:rPr>
              <w:t>1.1.6. Bankas, banko kodas</w:t>
            </w:r>
          </w:p>
        </w:tc>
        <w:tc>
          <w:tcPr>
            <w:tcW w:w="3510" w:type="dxa"/>
          </w:tcPr>
          <w:p w14:paraId="08B8428E" w14:textId="77777777" w:rsidR="00945B13" w:rsidRPr="00F221B3" w:rsidRDefault="00945B13" w:rsidP="00945B13">
            <w:pPr>
              <w:jc w:val="center"/>
              <w:rPr>
                <w:rFonts w:asciiTheme="minorHAnsi" w:hAnsiTheme="minorHAnsi" w:cstheme="minorHAnsi"/>
                <w:kern w:val="2"/>
                <w:szCs w:val="24"/>
              </w:rPr>
            </w:pPr>
          </w:p>
        </w:tc>
      </w:tr>
      <w:tr w:rsidR="00945B13" w:rsidRPr="00F221B3" w14:paraId="708A92F3" w14:textId="77777777">
        <w:tc>
          <w:tcPr>
            <w:tcW w:w="2808" w:type="dxa"/>
            <w:vMerge/>
          </w:tcPr>
          <w:p w14:paraId="1E99B4CF" w14:textId="77777777" w:rsidR="00945B13" w:rsidRPr="00F221B3" w:rsidRDefault="00945B13" w:rsidP="00945B13">
            <w:pPr>
              <w:rPr>
                <w:rFonts w:asciiTheme="minorHAnsi" w:hAnsiTheme="minorHAnsi" w:cstheme="minorHAnsi"/>
                <w:kern w:val="2"/>
                <w:szCs w:val="24"/>
              </w:rPr>
            </w:pPr>
          </w:p>
        </w:tc>
        <w:tc>
          <w:tcPr>
            <w:tcW w:w="3240" w:type="dxa"/>
          </w:tcPr>
          <w:p w14:paraId="09BA3062" w14:textId="77777777" w:rsidR="00945B13" w:rsidRPr="00F221B3" w:rsidRDefault="00945B13" w:rsidP="00945B13">
            <w:pPr>
              <w:rPr>
                <w:rFonts w:asciiTheme="minorHAnsi" w:hAnsiTheme="minorHAnsi" w:cstheme="minorHAnsi"/>
                <w:kern w:val="2"/>
                <w:szCs w:val="24"/>
              </w:rPr>
            </w:pPr>
            <w:r w:rsidRPr="00F221B3">
              <w:rPr>
                <w:rFonts w:asciiTheme="minorHAnsi" w:hAnsiTheme="minorHAnsi" w:cstheme="minorHAnsi"/>
                <w:kern w:val="2"/>
                <w:szCs w:val="24"/>
              </w:rPr>
              <w:t>1.1.7. Telefonas</w:t>
            </w:r>
          </w:p>
        </w:tc>
        <w:tc>
          <w:tcPr>
            <w:tcW w:w="3510" w:type="dxa"/>
          </w:tcPr>
          <w:p w14:paraId="46DEE882" w14:textId="54ECA7AD" w:rsidR="00945B13" w:rsidRPr="00F221B3" w:rsidRDefault="00945B13" w:rsidP="00945B13">
            <w:pPr>
              <w:jc w:val="center"/>
              <w:rPr>
                <w:rFonts w:asciiTheme="minorHAnsi" w:hAnsiTheme="minorHAnsi" w:cstheme="minorHAnsi"/>
                <w:kern w:val="2"/>
                <w:szCs w:val="24"/>
              </w:rPr>
            </w:pPr>
            <w:r w:rsidRPr="00F221B3">
              <w:rPr>
                <w:rFonts w:asciiTheme="minorHAnsi" w:hAnsiTheme="minorHAnsi" w:cstheme="minorHAnsi"/>
                <w:szCs w:val="24"/>
              </w:rPr>
              <w:t>+370 345 55365</w:t>
            </w:r>
          </w:p>
        </w:tc>
      </w:tr>
      <w:tr w:rsidR="00945B13" w:rsidRPr="00F221B3" w14:paraId="78C537A6" w14:textId="77777777">
        <w:tc>
          <w:tcPr>
            <w:tcW w:w="2808" w:type="dxa"/>
            <w:vMerge/>
          </w:tcPr>
          <w:p w14:paraId="0F34584F" w14:textId="77777777" w:rsidR="00945B13" w:rsidRPr="00F221B3" w:rsidRDefault="00945B13" w:rsidP="00945B13">
            <w:pPr>
              <w:rPr>
                <w:rFonts w:asciiTheme="minorHAnsi" w:hAnsiTheme="minorHAnsi" w:cstheme="minorHAnsi"/>
                <w:kern w:val="2"/>
                <w:szCs w:val="24"/>
              </w:rPr>
            </w:pPr>
          </w:p>
        </w:tc>
        <w:tc>
          <w:tcPr>
            <w:tcW w:w="3240" w:type="dxa"/>
          </w:tcPr>
          <w:p w14:paraId="662C950E" w14:textId="77777777" w:rsidR="00945B13" w:rsidRPr="00F221B3" w:rsidRDefault="00945B13" w:rsidP="00945B13">
            <w:pPr>
              <w:rPr>
                <w:rFonts w:asciiTheme="minorHAnsi" w:hAnsiTheme="minorHAnsi" w:cstheme="minorHAnsi"/>
                <w:kern w:val="2"/>
                <w:szCs w:val="24"/>
              </w:rPr>
            </w:pPr>
            <w:r w:rsidRPr="00F221B3">
              <w:rPr>
                <w:rFonts w:asciiTheme="minorHAnsi" w:hAnsiTheme="minorHAnsi" w:cstheme="minorHAnsi"/>
                <w:kern w:val="2"/>
                <w:szCs w:val="24"/>
              </w:rPr>
              <w:t>1.1.8. El. paštas</w:t>
            </w:r>
          </w:p>
        </w:tc>
        <w:tc>
          <w:tcPr>
            <w:tcW w:w="3510" w:type="dxa"/>
          </w:tcPr>
          <w:p w14:paraId="575F296E" w14:textId="15E9779C" w:rsidR="00945B13" w:rsidRPr="00F221B3" w:rsidRDefault="00945B13" w:rsidP="00945B13">
            <w:pPr>
              <w:jc w:val="center"/>
              <w:rPr>
                <w:rFonts w:asciiTheme="minorHAnsi" w:hAnsiTheme="minorHAnsi" w:cstheme="minorHAnsi"/>
                <w:kern w:val="2"/>
                <w:szCs w:val="24"/>
              </w:rPr>
            </w:pPr>
            <w:r w:rsidRPr="00F221B3">
              <w:rPr>
                <w:rFonts w:asciiTheme="minorHAnsi" w:hAnsiTheme="minorHAnsi" w:cstheme="minorHAnsi"/>
                <w:szCs w:val="24"/>
              </w:rPr>
              <w:t>gelgaudiskis@gmail.com</w:t>
            </w:r>
          </w:p>
        </w:tc>
      </w:tr>
      <w:tr w:rsidR="00B767F3" w:rsidRPr="00F221B3" w14:paraId="75BE758F" w14:textId="77777777">
        <w:tc>
          <w:tcPr>
            <w:tcW w:w="2808" w:type="dxa"/>
            <w:vMerge/>
          </w:tcPr>
          <w:p w14:paraId="40F4E194" w14:textId="77777777" w:rsidR="00B767F3" w:rsidRPr="00F221B3" w:rsidRDefault="00B767F3">
            <w:pPr>
              <w:rPr>
                <w:rFonts w:asciiTheme="minorHAnsi" w:hAnsiTheme="minorHAnsi" w:cstheme="minorHAnsi"/>
                <w:kern w:val="2"/>
                <w:szCs w:val="24"/>
              </w:rPr>
            </w:pPr>
          </w:p>
        </w:tc>
        <w:tc>
          <w:tcPr>
            <w:tcW w:w="3240" w:type="dxa"/>
          </w:tcPr>
          <w:p w14:paraId="0D7EB16D"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1.1.9. Šalies atstovas</w:t>
            </w:r>
          </w:p>
        </w:tc>
        <w:tc>
          <w:tcPr>
            <w:tcW w:w="3510" w:type="dxa"/>
          </w:tcPr>
          <w:p w14:paraId="50696116" w14:textId="77777777" w:rsidR="00B767F3" w:rsidRPr="00F221B3" w:rsidRDefault="00B767F3">
            <w:pPr>
              <w:jc w:val="center"/>
              <w:rPr>
                <w:rFonts w:asciiTheme="minorHAnsi" w:hAnsiTheme="minorHAnsi" w:cstheme="minorHAnsi"/>
                <w:kern w:val="2"/>
                <w:szCs w:val="24"/>
              </w:rPr>
            </w:pPr>
          </w:p>
        </w:tc>
      </w:tr>
      <w:tr w:rsidR="00B767F3" w:rsidRPr="00F221B3" w14:paraId="10B903FF" w14:textId="77777777">
        <w:tc>
          <w:tcPr>
            <w:tcW w:w="2808" w:type="dxa"/>
            <w:vMerge/>
          </w:tcPr>
          <w:p w14:paraId="26B0F6B9" w14:textId="77777777" w:rsidR="00B767F3" w:rsidRPr="00F221B3" w:rsidRDefault="00B767F3">
            <w:pPr>
              <w:rPr>
                <w:rFonts w:asciiTheme="minorHAnsi" w:hAnsiTheme="minorHAnsi" w:cstheme="minorHAnsi"/>
                <w:kern w:val="2"/>
                <w:szCs w:val="24"/>
              </w:rPr>
            </w:pPr>
          </w:p>
        </w:tc>
        <w:tc>
          <w:tcPr>
            <w:tcW w:w="3240" w:type="dxa"/>
          </w:tcPr>
          <w:p w14:paraId="6DF5CFC7"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1.1.10. Atstovavimo pagrindas</w:t>
            </w:r>
          </w:p>
        </w:tc>
        <w:tc>
          <w:tcPr>
            <w:tcW w:w="3510" w:type="dxa"/>
          </w:tcPr>
          <w:p w14:paraId="0A30E475" w14:textId="77777777" w:rsidR="00B767F3" w:rsidRPr="00F221B3" w:rsidRDefault="00B767F3">
            <w:pPr>
              <w:jc w:val="center"/>
              <w:rPr>
                <w:rFonts w:asciiTheme="minorHAnsi" w:hAnsiTheme="minorHAnsi" w:cstheme="minorHAnsi"/>
                <w:kern w:val="2"/>
                <w:szCs w:val="24"/>
              </w:rPr>
            </w:pPr>
          </w:p>
        </w:tc>
      </w:tr>
      <w:tr w:rsidR="00B767F3" w:rsidRPr="00F221B3" w14:paraId="297540DE" w14:textId="77777777">
        <w:tc>
          <w:tcPr>
            <w:tcW w:w="2808" w:type="dxa"/>
            <w:vMerge w:val="restart"/>
          </w:tcPr>
          <w:p w14:paraId="24DAF68D" w14:textId="77777777" w:rsidR="00B767F3" w:rsidRPr="00F221B3" w:rsidRDefault="00B767F3">
            <w:pPr>
              <w:rPr>
                <w:rFonts w:asciiTheme="minorHAnsi" w:hAnsiTheme="minorHAnsi" w:cstheme="minorHAnsi"/>
                <w:b/>
                <w:bCs/>
                <w:kern w:val="2"/>
                <w:szCs w:val="24"/>
              </w:rPr>
            </w:pPr>
          </w:p>
          <w:p w14:paraId="7F313970" w14:textId="77777777" w:rsidR="00B767F3" w:rsidRPr="00F221B3" w:rsidRDefault="00B767F3">
            <w:pPr>
              <w:rPr>
                <w:rFonts w:asciiTheme="minorHAnsi" w:hAnsiTheme="minorHAnsi" w:cstheme="minorHAnsi"/>
                <w:b/>
                <w:bCs/>
                <w:kern w:val="2"/>
                <w:szCs w:val="24"/>
              </w:rPr>
            </w:pPr>
          </w:p>
          <w:p w14:paraId="1E758310" w14:textId="77777777" w:rsidR="00B767F3" w:rsidRPr="00F221B3" w:rsidRDefault="00B767F3">
            <w:pPr>
              <w:rPr>
                <w:rFonts w:asciiTheme="minorHAnsi" w:hAnsiTheme="minorHAnsi" w:cstheme="minorHAnsi"/>
                <w:b/>
                <w:bCs/>
                <w:color w:val="FF0000"/>
                <w:kern w:val="2"/>
                <w:szCs w:val="24"/>
              </w:rPr>
            </w:pPr>
          </w:p>
          <w:p w14:paraId="1D31BC94"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1.2. Tiekėjas</w:t>
            </w:r>
          </w:p>
          <w:p w14:paraId="181C4359" w14:textId="77777777" w:rsidR="00B767F3" w:rsidRPr="00F221B3" w:rsidRDefault="00DD7479">
            <w:pPr>
              <w:rPr>
                <w:rFonts w:asciiTheme="minorHAnsi" w:hAnsiTheme="minorHAnsi" w:cstheme="minorHAnsi"/>
                <w:color w:val="0070C0"/>
                <w:kern w:val="2"/>
                <w:szCs w:val="24"/>
              </w:rPr>
            </w:pPr>
            <w:r w:rsidRPr="00F221B3">
              <w:rPr>
                <w:rFonts w:asciiTheme="minorHAnsi" w:hAnsiTheme="minorHAnsi" w:cstheme="minorHAnsi"/>
                <w:color w:val="0070C0"/>
                <w:kern w:val="2"/>
                <w:szCs w:val="24"/>
              </w:rPr>
              <w:t>(jei Tiekėjas yra fizinis asmuo, skiltys atitinkamai pakoreguojamos.</w:t>
            </w:r>
          </w:p>
          <w:p w14:paraId="0F506F0C" w14:textId="77777777" w:rsidR="00B767F3" w:rsidRPr="00F221B3" w:rsidRDefault="00DD7479">
            <w:pPr>
              <w:rPr>
                <w:rFonts w:asciiTheme="minorHAnsi" w:hAnsiTheme="minorHAnsi" w:cstheme="minorHAnsi"/>
                <w:color w:val="0070C0"/>
                <w:kern w:val="2"/>
                <w:szCs w:val="24"/>
              </w:rPr>
            </w:pPr>
            <w:r w:rsidRPr="00F221B3">
              <w:rPr>
                <w:rFonts w:asciiTheme="minorHAnsi" w:hAnsiTheme="minorHAnsi" w:cstheme="minorHAnsi"/>
                <w:color w:val="0070C0"/>
                <w:kern w:val="2"/>
                <w:szCs w:val="24"/>
              </w:rPr>
              <w:t>Jei Tiekėjas yra tiekėjų grupė, skiltys pildomos įterpiant kiekvieno grupės nario informaciją)</w:t>
            </w:r>
          </w:p>
          <w:p w14:paraId="1BC0DE4D" w14:textId="77777777" w:rsidR="00B767F3" w:rsidRPr="00F221B3" w:rsidRDefault="00B767F3">
            <w:pPr>
              <w:rPr>
                <w:rFonts w:asciiTheme="minorHAnsi" w:hAnsiTheme="minorHAnsi" w:cstheme="minorHAnsi"/>
                <w:color w:val="0070C0"/>
                <w:kern w:val="2"/>
                <w:szCs w:val="24"/>
              </w:rPr>
            </w:pPr>
          </w:p>
          <w:p w14:paraId="511CF9A0" w14:textId="77777777" w:rsidR="00B767F3" w:rsidRPr="00F221B3" w:rsidRDefault="00B767F3">
            <w:pPr>
              <w:rPr>
                <w:rFonts w:asciiTheme="minorHAnsi" w:hAnsiTheme="minorHAnsi" w:cstheme="minorHAnsi"/>
                <w:b/>
                <w:bCs/>
                <w:kern w:val="2"/>
                <w:szCs w:val="24"/>
              </w:rPr>
            </w:pPr>
          </w:p>
        </w:tc>
        <w:tc>
          <w:tcPr>
            <w:tcW w:w="3240" w:type="dxa"/>
          </w:tcPr>
          <w:p w14:paraId="5FA15E2B"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1.2.1. Pavadinimas</w:t>
            </w:r>
          </w:p>
        </w:tc>
        <w:tc>
          <w:tcPr>
            <w:tcW w:w="3510" w:type="dxa"/>
          </w:tcPr>
          <w:p w14:paraId="4CA678CD" w14:textId="77777777" w:rsidR="00B767F3" w:rsidRPr="00F221B3" w:rsidRDefault="00B767F3">
            <w:pPr>
              <w:jc w:val="center"/>
              <w:rPr>
                <w:rFonts w:asciiTheme="minorHAnsi" w:hAnsiTheme="minorHAnsi" w:cstheme="minorHAnsi"/>
                <w:kern w:val="2"/>
                <w:szCs w:val="24"/>
              </w:rPr>
            </w:pPr>
          </w:p>
        </w:tc>
      </w:tr>
      <w:tr w:rsidR="00B767F3" w:rsidRPr="00F221B3" w14:paraId="5A1F4414" w14:textId="77777777">
        <w:tc>
          <w:tcPr>
            <w:tcW w:w="2808" w:type="dxa"/>
            <w:vMerge/>
          </w:tcPr>
          <w:p w14:paraId="124649CF" w14:textId="77777777" w:rsidR="00B767F3" w:rsidRPr="00F221B3" w:rsidRDefault="00B767F3">
            <w:pPr>
              <w:rPr>
                <w:rFonts w:asciiTheme="minorHAnsi" w:hAnsiTheme="minorHAnsi" w:cstheme="minorHAnsi"/>
                <w:b/>
                <w:bCs/>
                <w:kern w:val="2"/>
                <w:szCs w:val="24"/>
              </w:rPr>
            </w:pPr>
          </w:p>
        </w:tc>
        <w:tc>
          <w:tcPr>
            <w:tcW w:w="3240" w:type="dxa"/>
          </w:tcPr>
          <w:p w14:paraId="2D8A56C7"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1.2.2. Juridinio asmens kodas</w:t>
            </w:r>
          </w:p>
        </w:tc>
        <w:tc>
          <w:tcPr>
            <w:tcW w:w="3510" w:type="dxa"/>
          </w:tcPr>
          <w:p w14:paraId="2F2FDC32" w14:textId="77777777" w:rsidR="00B767F3" w:rsidRPr="00F221B3" w:rsidRDefault="00B767F3">
            <w:pPr>
              <w:jc w:val="center"/>
              <w:rPr>
                <w:rFonts w:asciiTheme="minorHAnsi" w:hAnsiTheme="minorHAnsi" w:cstheme="minorHAnsi"/>
                <w:kern w:val="2"/>
                <w:szCs w:val="24"/>
              </w:rPr>
            </w:pPr>
          </w:p>
        </w:tc>
      </w:tr>
      <w:tr w:rsidR="00B767F3" w:rsidRPr="00F221B3" w14:paraId="677DD19F" w14:textId="77777777">
        <w:tc>
          <w:tcPr>
            <w:tcW w:w="2808" w:type="dxa"/>
            <w:vMerge/>
          </w:tcPr>
          <w:p w14:paraId="7C838BE7" w14:textId="77777777" w:rsidR="00B767F3" w:rsidRPr="00F221B3" w:rsidRDefault="00B767F3">
            <w:pPr>
              <w:rPr>
                <w:rFonts w:asciiTheme="minorHAnsi" w:hAnsiTheme="minorHAnsi" w:cstheme="minorHAnsi"/>
                <w:b/>
                <w:bCs/>
                <w:kern w:val="2"/>
                <w:szCs w:val="24"/>
              </w:rPr>
            </w:pPr>
          </w:p>
        </w:tc>
        <w:tc>
          <w:tcPr>
            <w:tcW w:w="3240" w:type="dxa"/>
          </w:tcPr>
          <w:p w14:paraId="5D9B188C"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1.2.3. Adresas</w:t>
            </w:r>
          </w:p>
        </w:tc>
        <w:tc>
          <w:tcPr>
            <w:tcW w:w="3510" w:type="dxa"/>
          </w:tcPr>
          <w:p w14:paraId="2209A7F9" w14:textId="77777777" w:rsidR="00B767F3" w:rsidRPr="00F221B3" w:rsidRDefault="00B767F3">
            <w:pPr>
              <w:jc w:val="center"/>
              <w:rPr>
                <w:rFonts w:asciiTheme="minorHAnsi" w:hAnsiTheme="minorHAnsi" w:cstheme="minorHAnsi"/>
                <w:kern w:val="2"/>
                <w:szCs w:val="24"/>
              </w:rPr>
            </w:pPr>
          </w:p>
        </w:tc>
      </w:tr>
      <w:tr w:rsidR="00B767F3" w:rsidRPr="00F221B3" w14:paraId="6997CCAA" w14:textId="77777777">
        <w:tc>
          <w:tcPr>
            <w:tcW w:w="2808" w:type="dxa"/>
            <w:vMerge/>
          </w:tcPr>
          <w:p w14:paraId="60DFBC9E" w14:textId="77777777" w:rsidR="00B767F3" w:rsidRPr="00F221B3" w:rsidRDefault="00B767F3">
            <w:pPr>
              <w:rPr>
                <w:rFonts w:asciiTheme="minorHAnsi" w:hAnsiTheme="minorHAnsi" w:cstheme="minorHAnsi"/>
                <w:b/>
                <w:bCs/>
                <w:kern w:val="2"/>
                <w:szCs w:val="24"/>
              </w:rPr>
            </w:pPr>
          </w:p>
        </w:tc>
        <w:tc>
          <w:tcPr>
            <w:tcW w:w="3240" w:type="dxa"/>
          </w:tcPr>
          <w:p w14:paraId="0253DCE8"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1.2.4. PVM mokėtojo kodas</w:t>
            </w:r>
          </w:p>
        </w:tc>
        <w:tc>
          <w:tcPr>
            <w:tcW w:w="3510" w:type="dxa"/>
          </w:tcPr>
          <w:p w14:paraId="664E6C26" w14:textId="77777777" w:rsidR="00B767F3" w:rsidRPr="00F221B3" w:rsidRDefault="00B767F3">
            <w:pPr>
              <w:jc w:val="center"/>
              <w:rPr>
                <w:rFonts w:asciiTheme="minorHAnsi" w:hAnsiTheme="minorHAnsi" w:cstheme="minorHAnsi"/>
                <w:kern w:val="2"/>
                <w:szCs w:val="24"/>
              </w:rPr>
            </w:pPr>
          </w:p>
        </w:tc>
      </w:tr>
      <w:tr w:rsidR="00B767F3" w:rsidRPr="00F221B3" w14:paraId="56511B3F" w14:textId="77777777">
        <w:tc>
          <w:tcPr>
            <w:tcW w:w="2808" w:type="dxa"/>
            <w:vMerge/>
          </w:tcPr>
          <w:p w14:paraId="7F9384F3" w14:textId="77777777" w:rsidR="00B767F3" w:rsidRPr="00F221B3" w:rsidRDefault="00B767F3">
            <w:pPr>
              <w:rPr>
                <w:rFonts w:asciiTheme="minorHAnsi" w:hAnsiTheme="minorHAnsi" w:cstheme="minorHAnsi"/>
                <w:b/>
                <w:bCs/>
                <w:kern w:val="2"/>
                <w:szCs w:val="24"/>
              </w:rPr>
            </w:pPr>
          </w:p>
        </w:tc>
        <w:tc>
          <w:tcPr>
            <w:tcW w:w="3240" w:type="dxa"/>
          </w:tcPr>
          <w:p w14:paraId="59604D65"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1.2.5. Atsiskaitomoji sąskaita</w:t>
            </w:r>
          </w:p>
        </w:tc>
        <w:tc>
          <w:tcPr>
            <w:tcW w:w="3510" w:type="dxa"/>
          </w:tcPr>
          <w:p w14:paraId="5E8603EA" w14:textId="77777777" w:rsidR="00B767F3" w:rsidRPr="00F221B3" w:rsidRDefault="00B767F3">
            <w:pPr>
              <w:jc w:val="center"/>
              <w:rPr>
                <w:rFonts w:asciiTheme="minorHAnsi" w:hAnsiTheme="minorHAnsi" w:cstheme="minorHAnsi"/>
                <w:kern w:val="2"/>
                <w:szCs w:val="24"/>
              </w:rPr>
            </w:pPr>
          </w:p>
        </w:tc>
      </w:tr>
      <w:tr w:rsidR="00B767F3" w:rsidRPr="00F221B3" w14:paraId="76D25D72" w14:textId="77777777">
        <w:tc>
          <w:tcPr>
            <w:tcW w:w="2808" w:type="dxa"/>
            <w:vMerge/>
          </w:tcPr>
          <w:p w14:paraId="008F27AB" w14:textId="77777777" w:rsidR="00B767F3" w:rsidRPr="00F221B3" w:rsidRDefault="00B767F3">
            <w:pPr>
              <w:rPr>
                <w:rFonts w:asciiTheme="minorHAnsi" w:hAnsiTheme="minorHAnsi" w:cstheme="minorHAnsi"/>
                <w:b/>
                <w:bCs/>
                <w:kern w:val="2"/>
                <w:szCs w:val="24"/>
              </w:rPr>
            </w:pPr>
          </w:p>
        </w:tc>
        <w:tc>
          <w:tcPr>
            <w:tcW w:w="3240" w:type="dxa"/>
          </w:tcPr>
          <w:p w14:paraId="0EF16E31"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1.2.6. Bankas, banko kodas</w:t>
            </w:r>
          </w:p>
        </w:tc>
        <w:tc>
          <w:tcPr>
            <w:tcW w:w="3510" w:type="dxa"/>
          </w:tcPr>
          <w:p w14:paraId="5F1D0193" w14:textId="77777777" w:rsidR="00B767F3" w:rsidRPr="00F221B3" w:rsidRDefault="00B767F3">
            <w:pPr>
              <w:jc w:val="center"/>
              <w:rPr>
                <w:rFonts w:asciiTheme="minorHAnsi" w:hAnsiTheme="minorHAnsi" w:cstheme="minorHAnsi"/>
                <w:kern w:val="2"/>
                <w:szCs w:val="24"/>
              </w:rPr>
            </w:pPr>
          </w:p>
        </w:tc>
      </w:tr>
      <w:tr w:rsidR="00B767F3" w:rsidRPr="00F221B3" w14:paraId="76CF2E45" w14:textId="77777777">
        <w:tc>
          <w:tcPr>
            <w:tcW w:w="2808" w:type="dxa"/>
            <w:vMerge/>
          </w:tcPr>
          <w:p w14:paraId="7F57DC4A" w14:textId="77777777" w:rsidR="00B767F3" w:rsidRPr="00F221B3" w:rsidRDefault="00B767F3">
            <w:pPr>
              <w:rPr>
                <w:rFonts w:asciiTheme="minorHAnsi" w:hAnsiTheme="minorHAnsi" w:cstheme="minorHAnsi"/>
                <w:b/>
                <w:bCs/>
                <w:kern w:val="2"/>
                <w:szCs w:val="24"/>
              </w:rPr>
            </w:pPr>
          </w:p>
        </w:tc>
        <w:tc>
          <w:tcPr>
            <w:tcW w:w="3240" w:type="dxa"/>
          </w:tcPr>
          <w:p w14:paraId="68AB0914"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1.2.7. Telefonas</w:t>
            </w:r>
          </w:p>
        </w:tc>
        <w:tc>
          <w:tcPr>
            <w:tcW w:w="3510" w:type="dxa"/>
          </w:tcPr>
          <w:p w14:paraId="04882A66" w14:textId="77777777" w:rsidR="00B767F3" w:rsidRPr="00F221B3" w:rsidRDefault="00B767F3">
            <w:pPr>
              <w:jc w:val="center"/>
              <w:rPr>
                <w:rFonts w:asciiTheme="minorHAnsi" w:hAnsiTheme="minorHAnsi" w:cstheme="minorHAnsi"/>
                <w:kern w:val="2"/>
                <w:szCs w:val="24"/>
              </w:rPr>
            </w:pPr>
          </w:p>
        </w:tc>
      </w:tr>
      <w:tr w:rsidR="00B767F3" w:rsidRPr="00F221B3" w14:paraId="269EEE8D" w14:textId="77777777">
        <w:tc>
          <w:tcPr>
            <w:tcW w:w="2808" w:type="dxa"/>
            <w:vMerge/>
          </w:tcPr>
          <w:p w14:paraId="052EF525" w14:textId="77777777" w:rsidR="00B767F3" w:rsidRPr="00F221B3" w:rsidRDefault="00B767F3">
            <w:pPr>
              <w:rPr>
                <w:rFonts w:asciiTheme="minorHAnsi" w:hAnsiTheme="minorHAnsi" w:cstheme="minorHAnsi"/>
                <w:b/>
                <w:bCs/>
                <w:kern w:val="2"/>
                <w:szCs w:val="24"/>
              </w:rPr>
            </w:pPr>
          </w:p>
        </w:tc>
        <w:tc>
          <w:tcPr>
            <w:tcW w:w="3240" w:type="dxa"/>
          </w:tcPr>
          <w:p w14:paraId="757F4B74"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1.2.8. El. paštas</w:t>
            </w:r>
          </w:p>
        </w:tc>
        <w:tc>
          <w:tcPr>
            <w:tcW w:w="3510" w:type="dxa"/>
          </w:tcPr>
          <w:p w14:paraId="2F7E9821" w14:textId="77777777" w:rsidR="00B767F3" w:rsidRPr="00F221B3" w:rsidRDefault="00B767F3">
            <w:pPr>
              <w:jc w:val="center"/>
              <w:rPr>
                <w:rFonts w:asciiTheme="minorHAnsi" w:hAnsiTheme="minorHAnsi" w:cstheme="minorHAnsi"/>
                <w:kern w:val="2"/>
                <w:szCs w:val="24"/>
              </w:rPr>
            </w:pPr>
          </w:p>
        </w:tc>
      </w:tr>
      <w:tr w:rsidR="00B767F3" w:rsidRPr="00F221B3" w14:paraId="0CC1CDFC" w14:textId="77777777">
        <w:tc>
          <w:tcPr>
            <w:tcW w:w="2808" w:type="dxa"/>
            <w:vMerge/>
          </w:tcPr>
          <w:p w14:paraId="3A32526B" w14:textId="77777777" w:rsidR="00B767F3" w:rsidRPr="00F221B3" w:rsidRDefault="00B767F3">
            <w:pPr>
              <w:rPr>
                <w:rFonts w:asciiTheme="minorHAnsi" w:hAnsiTheme="minorHAnsi" w:cstheme="minorHAnsi"/>
                <w:b/>
                <w:bCs/>
                <w:kern w:val="2"/>
                <w:szCs w:val="24"/>
              </w:rPr>
            </w:pPr>
          </w:p>
        </w:tc>
        <w:tc>
          <w:tcPr>
            <w:tcW w:w="3240" w:type="dxa"/>
          </w:tcPr>
          <w:p w14:paraId="37909961"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1.2.9. Šalies atstovas</w:t>
            </w:r>
          </w:p>
        </w:tc>
        <w:tc>
          <w:tcPr>
            <w:tcW w:w="3510" w:type="dxa"/>
          </w:tcPr>
          <w:p w14:paraId="4158F528" w14:textId="77777777" w:rsidR="00B767F3" w:rsidRPr="00F221B3" w:rsidRDefault="00B767F3">
            <w:pPr>
              <w:jc w:val="center"/>
              <w:rPr>
                <w:rFonts w:asciiTheme="minorHAnsi" w:hAnsiTheme="minorHAnsi" w:cstheme="minorHAnsi"/>
                <w:kern w:val="2"/>
                <w:szCs w:val="24"/>
              </w:rPr>
            </w:pPr>
          </w:p>
        </w:tc>
      </w:tr>
      <w:tr w:rsidR="00B767F3" w:rsidRPr="00F221B3" w14:paraId="5CEC3529" w14:textId="77777777">
        <w:tc>
          <w:tcPr>
            <w:tcW w:w="2808" w:type="dxa"/>
            <w:vMerge/>
          </w:tcPr>
          <w:p w14:paraId="0207F6D8" w14:textId="77777777" w:rsidR="00B767F3" w:rsidRPr="00F221B3" w:rsidRDefault="00B767F3">
            <w:pPr>
              <w:rPr>
                <w:rFonts w:asciiTheme="minorHAnsi" w:hAnsiTheme="minorHAnsi" w:cstheme="minorHAnsi"/>
                <w:b/>
                <w:bCs/>
                <w:kern w:val="2"/>
                <w:szCs w:val="24"/>
              </w:rPr>
            </w:pPr>
          </w:p>
        </w:tc>
        <w:tc>
          <w:tcPr>
            <w:tcW w:w="3240" w:type="dxa"/>
          </w:tcPr>
          <w:p w14:paraId="06957C16"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1.2.10. Atstovavimo pagrindas</w:t>
            </w:r>
          </w:p>
        </w:tc>
        <w:tc>
          <w:tcPr>
            <w:tcW w:w="3510" w:type="dxa"/>
          </w:tcPr>
          <w:p w14:paraId="2FC613A4" w14:textId="77777777" w:rsidR="00B767F3" w:rsidRPr="00F221B3" w:rsidRDefault="00B767F3">
            <w:pPr>
              <w:jc w:val="center"/>
              <w:rPr>
                <w:rFonts w:asciiTheme="minorHAnsi" w:hAnsiTheme="minorHAnsi" w:cstheme="minorHAnsi"/>
                <w:kern w:val="2"/>
                <w:szCs w:val="24"/>
              </w:rPr>
            </w:pPr>
          </w:p>
        </w:tc>
      </w:tr>
    </w:tbl>
    <w:p w14:paraId="6CC0587F" w14:textId="77777777" w:rsidR="00B767F3" w:rsidRPr="00F221B3" w:rsidRDefault="00B767F3">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F221B3" w14:paraId="3EFEA890" w14:textId="77777777">
        <w:trPr>
          <w:trHeight w:val="300"/>
        </w:trPr>
        <w:tc>
          <w:tcPr>
            <w:tcW w:w="9535" w:type="dxa"/>
            <w:gridSpan w:val="5"/>
          </w:tcPr>
          <w:p w14:paraId="2A0FE631"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2. ATSAKINGI ASMENYS</w:t>
            </w:r>
          </w:p>
        </w:tc>
      </w:tr>
      <w:tr w:rsidR="00B767F3" w:rsidRPr="00F221B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2.1. Pirkėjo kontaktiniai asmenys, atsakingi už </w:t>
            </w:r>
            <w:r w:rsidRPr="00F221B3">
              <w:rPr>
                <w:rFonts w:asciiTheme="minorHAnsi" w:hAnsiTheme="minorHAnsi" w:cstheme="minorHAnsi"/>
                <w:b/>
                <w:bCs/>
                <w:kern w:val="2"/>
                <w:szCs w:val="24"/>
              </w:rPr>
              <w:lastRenderedPageBreak/>
              <w:t>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F221B3" w:rsidRDefault="00DD7479">
            <w:pPr>
              <w:rPr>
                <w:rFonts w:asciiTheme="minorHAnsi" w:hAnsiTheme="minorHAnsi" w:cstheme="minorHAnsi"/>
                <w:color w:val="4472C4"/>
                <w:kern w:val="2"/>
                <w:szCs w:val="24"/>
              </w:rPr>
            </w:pPr>
            <w:r w:rsidRPr="00F221B3">
              <w:rPr>
                <w:rFonts w:asciiTheme="minorHAnsi" w:hAnsiTheme="minorHAnsi" w:cstheme="minorHAnsi"/>
                <w:color w:val="4472C4"/>
                <w:kern w:val="2"/>
                <w:szCs w:val="24"/>
              </w:rPr>
              <w:lastRenderedPageBreak/>
              <w:t>(nurodyti padalinį / skyrių, pareigas, vardą, pavardę, tel., el. paštą)</w:t>
            </w:r>
          </w:p>
        </w:tc>
      </w:tr>
      <w:tr w:rsidR="00B767F3" w:rsidRPr="00F221B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F221B3" w:rsidRDefault="00DD7479">
            <w:pPr>
              <w:rPr>
                <w:rFonts w:asciiTheme="minorHAnsi" w:hAnsiTheme="minorHAnsi" w:cstheme="minorHAnsi"/>
                <w:color w:val="4472C4"/>
                <w:kern w:val="2"/>
                <w:szCs w:val="24"/>
              </w:rPr>
            </w:pPr>
            <w:r w:rsidRPr="00F221B3">
              <w:rPr>
                <w:rFonts w:asciiTheme="minorHAnsi" w:hAnsiTheme="minorHAnsi" w:cstheme="minorHAnsi"/>
                <w:color w:val="4472C4"/>
                <w:kern w:val="2"/>
                <w:szCs w:val="24"/>
              </w:rPr>
              <w:t>(nurodyti padalinį / skyrių, pareigas, vardą, pavardę, tel., el. paštą)</w:t>
            </w:r>
          </w:p>
        </w:tc>
      </w:tr>
      <w:tr w:rsidR="00B767F3" w:rsidRPr="00F221B3" w14:paraId="2A3330D6" w14:textId="77777777">
        <w:trPr>
          <w:trHeight w:val="300"/>
        </w:trPr>
        <w:tc>
          <w:tcPr>
            <w:tcW w:w="9535" w:type="dxa"/>
            <w:gridSpan w:val="5"/>
          </w:tcPr>
          <w:p w14:paraId="691D758A"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3. SUTARTIES DALYKAS</w:t>
            </w:r>
          </w:p>
        </w:tc>
      </w:tr>
      <w:tr w:rsidR="00B767F3" w:rsidRPr="00F221B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C2998AD" w14:textId="161AAE73" w:rsidR="00945B13" w:rsidRPr="00F221B3" w:rsidRDefault="00945B13" w:rsidP="00945B13">
            <w:pPr>
              <w:jc w:val="both"/>
              <w:rPr>
                <w:rFonts w:asciiTheme="minorHAnsi" w:hAnsiTheme="minorHAnsi" w:cstheme="minorHAnsi"/>
                <w:kern w:val="2"/>
                <w:szCs w:val="24"/>
              </w:rPr>
            </w:pPr>
            <w:r w:rsidRPr="00F221B3">
              <w:rPr>
                <w:rFonts w:asciiTheme="minorHAnsi" w:hAnsiTheme="minorHAnsi" w:cstheme="minorHAnsi"/>
                <w:kern w:val="2"/>
                <w:szCs w:val="24"/>
              </w:rPr>
              <w:t>Tiekėjas įsipareigoja Sutartyje numatytomis sąlygomis perduoti Pirkėjui 1 (vieną) naują, neeksploatuotą keleivinį elektrinį automobilį (mikroautobusą) __________________________(toliau – Prekė).</w:t>
            </w:r>
          </w:p>
          <w:p w14:paraId="74009C55" w14:textId="12D30D00" w:rsidR="00B767F3" w:rsidRPr="00F221B3" w:rsidRDefault="00945B13" w:rsidP="00945B13">
            <w:pPr>
              <w:jc w:val="both"/>
              <w:rPr>
                <w:rFonts w:asciiTheme="minorHAnsi" w:hAnsiTheme="minorHAnsi" w:cstheme="minorHAnsi"/>
                <w:color w:val="000000"/>
                <w:kern w:val="2"/>
                <w:szCs w:val="24"/>
              </w:rPr>
            </w:pPr>
            <w:r w:rsidRPr="00F221B3">
              <w:rPr>
                <w:rFonts w:asciiTheme="minorHAnsi" w:hAnsiTheme="minorHAnsi" w:cstheme="minorHAnsi"/>
                <w:kern w:val="2"/>
                <w:szCs w:val="24"/>
              </w:rPr>
              <w:t>Išsamus Prekės aprašymas ir kiti reikalavimai nustatyti Sutarties 1 priede „Techninė specifikacija“ (toliau – Techninė specifikacija) ir Sutarties 2 priede „Pasiūlymas“.</w:t>
            </w:r>
          </w:p>
        </w:tc>
      </w:tr>
      <w:tr w:rsidR="00B767F3" w:rsidRPr="00F221B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9982548" w:rsidR="00B767F3" w:rsidRPr="00F221B3" w:rsidRDefault="00945B13">
            <w:pPr>
              <w:rPr>
                <w:rFonts w:asciiTheme="minorHAnsi" w:hAnsiTheme="minorHAnsi" w:cstheme="minorHAnsi"/>
                <w:kern w:val="2"/>
                <w:szCs w:val="24"/>
              </w:rPr>
            </w:pPr>
            <w:r w:rsidRPr="00F221B3">
              <w:rPr>
                <w:rFonts w:asciiTheme="minorHAnsi" w:hAnsiTheme="minorHAnsi" w:cstheme="minorHAnsi"/>
                <w:iCs/>
                <w:szCs w:val="24"/>
              </w:rPr>
              <w:t>Lengvojo elektrinio automobilio (mikroautobuso) pirkimas, pirkimo ID .....</w:t>
            </w:r>
          </w:p>
        </w:tc>
      </w:tr>
      <w:tr w:rsidR="00B767F3" w:rsidRPr="00F221B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AE0C2A1" w14:textId="77777777" w:rsidR="00945B13" w:rsidRPr="00F221B3" w:rsidRDefault="00945B13" w:rsidP="00945B13">
            <w:pPr>
              <w:pBdr>
                <w:bottom w:val="single" w:sz="4" w:space="1" w:color="auto"/>
              </w:pBdr>
              <w:jc w:val="both"/>
              <w:rPr>
                <w:rFonts w:asciiTheme="minorHAnsi" w:hAnsiTheme="minorHAnsi" w:cstheme="minorHAnsi"/>
                <w:kern w:val="2"/>
                <w:szCs w:val="24"/>
              </w:rPr>
            </w:pPr>
            <w:r w:rsidRPr="00F221B3">
              <w:rPr>
                <w:rFonts w:asciiTheme="minorHAnsi" w:hAnsiTheme="minorHAnsi" w:cstheme="minorHAnsi"/>
                <w:kern w:val="2"/>
                <w:szCs w:val="24"/>
              </w:rPr>
              <w:t xml:space="preserve">Projekto Nr. </w:t>
            </w:r>
            <w:r w:rsidRPr="00F221B3">
              <w:rPr>
                <w:rFonts w:asciiTheme="minorHAnsi" w:hAnsiTheme="minorHAnsi" w:cstheme="minorHAnsi"/>
                <w:szCs w:val="24"/>
                <w:lang w:eastAsia="lt-LT"/>
              </w:rPr>
              <w:t>10-058-P-0001</w:t>
            </w:r>
            <w:r w:rsidRPr="00F221B3">
              <w:rPr>
                <w:rFonts w:asciiTheme="minorHAnsi" w:hAnsiTheme="minorHAnsi" w:cstheme="minorHAnsi"/>
                <w:kern w:val="2"/>
                <w:szCs w:val="24"/>
              </w:rPr>
              <w:t xml:space="preserve">, pavadinimas </w:t>
            </w:r>
            <w:r w:rsidRPr="00F221B3">
              <w:rPr>
                <w:rFonts w:asciiTheme="minorHAnsi" w:hAnsiTheme="minorHAnsi" w:cstheme="minorHAnsi"/>
                <w:szCs w:val="24"/>
              </w:rPr>
              <w:t>„</w:t>
            </w:r>
            <w:r w:rsidRPr="00F221B3">
              <w:rPr>
                <w:rFonts w:asciiTheme="minorHAnsi" w:hAnsiTheme="minorHAnsi" w:cstheme="minorHAnsi"/>
                <w:szCs w:val="24"/>
                <w:lang w:eastAsia="lt-LT"/>
              </w:rPr>
              <w:t xml:space="preserve">Regioninio </w:t>
            </w:r>
            <w:proofErr w:type="spellStart"/>
            <w:r w:rsidRPr="00F221B3">
              <w:rPr>
                <w:rFonts w:asciiTheme="minorHAnsi" w:hAnsiTheme="minorHAnsi" w:cstheme="minorHAnsi"/>
                <w:szCs w:val="24"/>
                <w:lang w:eastAsia="lt-LT"/>
              </w:rPr>
              <w:t>įtraukties</w:t>
            </w:r>
            <w:proofErr w:type="spellEnd"/>
            <w:r w:rsidRPr="00F221B3">
              <w:rPr>
                <w:rFonts w:asciiTheme="minorHAnsi" w:hAnsiTheme="minorHAnsi" w:cstheme="minorHAnsi"/>
                <w:szCs w:val="24"/>
                <w:lang w:eastAsia="lt-LT"/>
              </w:rPr>
              <w:t xml:space="preserve"> švietime centro įkūrimas Gelgaudiškio „Šaltinio“ ugdymo centre“</w:t>
            </w:r>
            <w:r w:rsidRPr="00F221B3">
              <w:rPr>
                <w:rFonts w:asciiTheme="minorHAnsi" w:hAnsiTheme="minorHAnsi" w:cstheme="minorHAnsi"/>
                <w:kern w:val="2"/>
                <w:szCs w:val="24"/>
              </w:rPr>
              <w:t>.</w:t>
            </w:r>
          </w:p>
          <w:p w14:paraId="4FF35239" w14:textId="3E645A16" w:rsidR="00B767F3" w:rsidRPr="00F221B3" w:rsidRDefault="00B767F3">
            <w:pPr>
              <w:rPr>
                <w:rFonts w:asciiTheme="minorHAnsi" w:hAnsiTheme="minorHAnsi" w:cstheme="minorHAnsi"/>
                <w:kern w:val="2"/>
                <w:szCs w:val="24"/>
              </w:rPr>
            </w:pPr>
          </w:p>
        </w:tc>
      </w:tr>
      <w:tr w:rsidR="00B767F3" w:rsidRPr="00F221B3" w14:paraId="7A8EB718" w14:textId="77777777">
        <w:trPr>
          <w:trHeight w:val="300"/>
        </w:trPr>
        <w:tc>
          <w:tcPr>
            <w:tcW w:w="9535" w:type="dxa"/>
            <w:gridSpan w:val="5"/>
          </w:tcPr>
          <w:p w14:paraId="378814B2"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4. PREKIŲ PRISTATYMO TERMINAI IR PREKIŲ PERDAVIMO - PRIĖMIMO TVARKA</w:t>
            </w:r>
          </w:p>
        </w:tc>
      </w:tr>
      <w:tr w:rsidR="00B767F3" w:rsidRPr="00F221B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4.1. Prekių pristatymo terminas, kai Prekės pristatomos vienu kartu</w:t>
            </w:r>
          </w:p>
          <w:p w14:paraId="0574A78E" w14:textId="77777777" w:rsidR="00B767F3" w:rsidRPr="00F221B3" w:rsidRDefault="00B767F3">
            <w:pPr>
              <w:rPr>
                <w:rFonts w:asciiTheme="minorHAnsi" w:hAnsiTheme="minorHAnsi" w:cstheme="minorHAnsi"/>
                <w:b/>
                <w:bCs/>
                <w:kern w:val="2"/>
                <w:szCs w:val="24"/>
              </w:rPr>
            </w:pPr>
          </w:p>
          <w:p w14:paraId="57A63A12" w14:textId="3E289143" w:rsidR="00B767F3" w:rsidRPr="00F221B3" w:rsidRDefault="00B767F3">
            <w:pPr>
              <w:rPr>
                <w:rFonts w:asciiTheme="minorHAnsi" w:hAnsiTheme="minorHAnsi" w:cstheme="minorHAnsi"/>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E2873CA" w:rsidR="00B767F3" w:rsidRPr="00F221B3" w:rsidRDefault="00945B13" w:rsidP="00886E6C">
            <w:pPr>
              <w:jc w:val="both"/>
              <w:textAlignment w:val="baseline"/>
              <w:rPr>
                <w:rFonts w:asciiTheme="minorHAnsi" w:hAnsiTheme="minorHAnsi" w:cstheme="minorHAnsi"/>
                <w:szCs w:val="24"/>
              </w:rPr>
            </w:pPr>
            <w:r w:rsidRPr="00F221B3">
              <w:rPr>
                <w:rFonts w:asciiTheme="minorHAnsi" w:hAnsiTheme="minorHAnsi" w:cstheme="minorHAnsi"/>
                <w:kern w:val="2"/>
                <w:szCs w:val="24"/>
              </w:rPr>
              <w:t xml:space="preserve">Tiekėjas Prekes (visą Prekių kiekį) įsipareigoja pristatyti </w:t>
            </w:r>
            <w:r w:rsidRPr="00F221B3">
              <w:rPr>
                <w:rFonts w:asciiTheme="minorHAnsi" w:hAnsiTheme="minorHAnsi" w:cstheme="minorHAnsi"/>
                <w:b/>
                <w:bCs/>
                <w:kern w:val="2"/>
                <w:szCs w:val="24"/>
              </w:rPr>
              <w:t xml:space="preserve">ne vėliau kaip per 12 (dvylika) mėnesių </w:t>
            </w:r>
            <w:r w:rsidRPr="00F221B3">
              <w:rPr>
                <w:rFonts w:asciiTheme="minorHAnsi" w:hAnsiTheme="minorHAnsi" w:cstheme="minorHAnsi"/>
                <w:kern w:val="2"/>
                <w:szCs w:val="24"/>
              </w:rPr>
              <w:t>laikotarpį nuo</w:t>
            </w:r>
            <w:r w:rsidRPr="00F221B3">
              <w:rPr>
                <w:rFonts w:asciiTheme="minorHAnsi" w:hAnsiTheme="minorHAnsi" w:cstheme="minorHAnsi"/>
                <w:b/>
                <w:bCs/>
                <w:kern w:val="2"/>
                <w:szCs w:val="24"/>
              </w:rPr>
              <w:t xml:space="preserve"> </w:t>
            </w:r>
            <w:r w:rsidRPr="00F221B3">
              <w:rPr>
                <w:rFonts w:asciiTheme="minorHAnsi" w:hAnsiTheme="minorHAnsi" w:cstheme="minorHAnsi"/>
                <w:kern w:val="2"/>
                <w:szCs w:val="24"/>
              </w:rPr>
              <w:t>pirkimo sutarties įsigaliojimo dienos, iš anksto suderintu laiku.</w:t>
            </w:r>
            <w:r w:rsidRPr="00F221B3">
              <w:rPr>
                <w:rFonts w:asciiTheme="minorHAnsi" w:hAnsiTheme="minorHAnsi" w:cstheme="minorHAnsi"/>
                <w:szCs w:val="24"/>
                <w:lang w:eastAsia="zh-CN"/>
              </w:rPr>
              <w:t xml:space="preserve"> </w:t>
            </w:r>
            <w:r w:rsidRPr="00F221B3">
              <w:rPr>
                <w:rFonts w:asciiTheme="minorHAnsi" w:hAnsiTheme="minorHAnsi" w:cstheme="minorHAnsi"/>
                <w:kern w:val="2"/>
                <w:szCs w:val="24"/>
              </w:rPr>
              <w:t>Prekės pristatymo vieta: Parko g. 7, Gelgaudiškis, LT-71426 Šakių r.</w:t>
            </w:r>
          </w:p>
        </w:tc>
      </w:tr>
      <w:tr w:rsidR="00B767F3" w:rsidRPr="00F221B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6E4CB15" w14:textId="2D98AAAD" w:rsidR="00B767F3" w:rsidRPr="00F221B3" w:rsidRDefault="00DD7479" w:rsidP="00945B13">
            <w:pPr>
              <w:jc w:val="both"/>
              <w:rPr>
                <w:rFonts w:asciiTheme="minorHAnsi" w:hAnsiTheme="minorHAnsi" w:cstheme="minorHAnsi"/>
                <w:kern w:val="2"/>
                <w:szCs w:val="24"/>
              </w:rPr>
            </w:pPr>
            <w:r w:rsidRPr="00F221B3">
              <w:rPr>
                <w:rFonts w:asciiTheme="minorHAnsi" w:hAnsiTheme="minorHAnsi" w:cstheme="minorHAnsi"/>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45B13" w:rsidRPr="00F221B3">
              <w:rPr>
                <w:rFonts w:asciiTheme="minorHAnsi" w:hAnsiTheme="minorHAnsi" w:cstheme="minorHAnsi"/>
                <w:kern w:val="2"/>
                <w:szCs w:val="24"/>
              </w:rPr>
              <w:t>10 darbo dienų</w:t>
            </w:r>
            <w:r w:rsidRPr="00F221B3">
              <w:rPr>
                <w:rFonts w:asciiTheme="minorHAnsi" w:hAnsiTheme="minorHAnsi" w:cstheme="minorHAnsi"/>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45B13" w:rsidRPr="00F221B3">
              <w:rPr>
                <w:rFonts w:asciiTheme="minorHAnsi" w:hAnsiTheme="minorHAnsi" w:cstheme="minorHAnsi"/>
                <w:kern w:val="2"/>
                <w:szCs w:val="24"/>
              </w:rPr>
              <w:t xml:space="preserve">1 (vieno) mėnesio </w:t>
            </w:r>
            <w:r w:rsidRPr="00F221B3">
              <w:rPr>
                <w:rFonts w:asciiTheme="minorHAnsi" w:hAnsiTheme="minorHAnsi" w:cstheme="minorHAnsi"/>
                <w:kern w:val="2"/>
                <w:szCs w:val="24"/>
              </w:rPr>
              <w:t xml:space="preserve"> laikotarpiui.</w:t>
            </w:r>
          </w:p>
          <w:p w14:paraId="13A5AE4A" w14:textId="54D8786D" w:rsidR="00B767F3" w:rsidRPr="00F221B3" w:rsidRDefault="00B767F3">
            <w:pPr>
              <w:rPr>
                <w:rFonts w:asciiTheme="minorHAnsi" w:hAnsiTheme="minorHAnsi" w:cstheme="minorHAnsi"/>
                <w:kern w:val="2"/>
                <w:szCs w:val="24"/>
              </w:rPr>
            </w:pPr>
          </w:p>
        </w:tc>
      </w:tr>
      <w:tr w:rsidR="00B767F3" w:rsidRPr="00F221B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2E614854" w14:textId="77777777" w:rsidR="00B767F3" w:rsidRPr="00F221B3" w:rsidRDefault="00B767F3">
            <w:pPr>
              <w:rPr>
                <w:rFonts w:asciiTheme="minorHAnsi" w:hAnsiTheme="minorHAnsi" w:cstheme="minorHAnsi"/>
                <w:kern w:val="2"/>
                <w:szCs w:val="24"/>
              </w:rPr>
            </w:pPr>
          </w:p>
          <w:p w14:paraId="4F9F0D5E" w14:textId="42620CCA" w:rsidR="00B767F3" w:rsidRPr="00F221B3" w:rsidRDefault="00B767F3">
            <w:pPr>
              <w:rPr>
                <w:rFonts w:asciiTheme="minorHAnsi" w:hAnsiTheme="minorHAnsi" w:cstheme="minorHAnsi"/>
                <w:kern w:val="2"/>
                <w:szCs w:val="24"/>
              </w:rPr>
            </w:pPr>
          </w:p>
        </w:tc>
      </w:tr>
      <w:tr w:rsidR="00B767F3" w:rsidRPr="00F221B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7F4D2722" w14:textId="77777777" w:rsidR="00B767F3" w:rsidRPr="00F221B3" w:rsidRDefault="00B767F3">
            <w:pPr>
              <w:rPr>
                <w:rFonts w:asciiTheme="minorHAnsi" w:hAnsiTheme="minorHAnsi" w:cstheme="minorHAnsi"/>
                <w:kern w:val="2"/>
                <w:szCs w:val="24"/>
              </w:rPr>
            </w:pPr>
          </w:p>
          <w:p w14:paraId="28A4DEDE" w14:textId="46916B0A" w:rsidR="00B767F3" w:rsidRPr="00F221B3" w:rsidRDefault="00B767F3">
            <w:pPr>
              <w:rPr>
                <w:rFonts w:asciiTheme="minorHAnsi" w:hAnsiTheme="minorHAnsi" w:cstheme="minorHAnsi"/>
                <w:kern w:val="2"/>
                <w:szCs w:val="24"/>
              </w:rPr>
            </w:pPr>
          </w:p>
        </w:tc>
      </w:tr>
      <w:tr w:rsidR="00B767F3" w:rsidRPr="00F221B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BCDB6C3" w14:textId="77777777" w:rsidR="00945B13" w:rsidRPr="00F221B3" w:rsidRDefault="00945B13" w:rsidP="00945B13">
            <w:pPr>
              <w:jc w:val="both"/>
              <w:rPr>
                <w:rFonts w:asciiTheme="minorHAnsi" w:hAnsiTheme="minorHAnsi" w:cstheme="minorHAnsi"/>
                <w:kern w:val="2"/>
                <w:szCs w:val="24"/>
              </w:rPr>
            </w:pPr>
            <w:r w:rsidRPr="00F221B3">
              <w:rPr>
                <w:rFonts w:asciiTheme="minorHAnsi" w:hAnsiTheme="minorHAnsi" w:cstheme="minorHAnsi"/>
                <w:kern w:val="2"/>
                <w:szCs w:val="24"/>
              </w:rPr>
              <w:t>Kartu su Prekėmis pateikiami šie dokumentai:</w:t>
            </w:r>
          </w:p>
          <w:p w14:paraId="5DE91AF3" w14:textId="77777777" w:rsidR="00945B13" w:rsidRPr="00F221B3" w:rsidRDefault="00945B13" w:rsidP="00945B13">
            <w:pPr>
              <w:jc w:val="both"/>
              <w:rPr>
                <w:rFonts w:asciiTheme="minorHAnsi" w:hAnsiTheme="minorHAnsi" w:cstheme="minorHAnsi"/>
                <w:iCs/>
                <w:kern w:val="2"/>
                <w:szCs w:val="24"/>
              </w:rPr>
            </w:pPr>
            <w:r w:rsidRPr="00F221B3">
              <w:rPr>
                <w:rFonts w:asciiTheme="minorHAnsi" w:hAnsiTheme="minorHAnsi" w:cstheme="minorHAnsi"/>
                <w:kern w:val="2"/>
                <w:szCs w:val="24"/>
              </w:rPr>
              <w:t xml:space="preserve">1. </w:t>
            </w:r>
            <w:r w:rsidRPr="00F221B3">
              <w:rPr>
                <w:rFonts w:asciiTheme="minorHAnsi" w:hAnsiTheme="minorHAnsi" w:cstheme="minorHAnsi"/>
                <w:iCs/>
                <w:kern w:val="2"/>
                <w:szCs w:val="24"/>
              </w:rPr>
              <w:t xml:space="preserve"> Prekių perdavimo-priėmimo aktas;</w:t>
            </w:r>
          </w:p>
          <w:p w14:paraId="52BBBA63" w14:textId="46DA853E" w:rsidR="00945B13" w:rsidRPr="00F221B3" w:rsidRDefault="00945B13" w:rsidP="00945B13">
            <w:pPr>
              <w:jc w:val="both"/>
              <w:rPr>
                <w:rFonts w:asciiTheme="minorHAnsi" w:hAnsiTheme="minorHAnsi" w:cstheme="minorHAnsi"/>
                <w:iCs/>
                <w:kern w:val="2"/>
                <w:szCs w:val="24"/>
              </w:rPr>
            </w:pPr>
            <w:r w:rsidRPr="00F221B3">
              <w:rPr>
                <w:rFonts w:asciiTheme="minorHAnsi" w:hAnsiTheme="minorHAnsi" w:cstheme="minorHAnsi"/>
                <w:iCs/>
                <w:kern w:val="2"/>
                <w:szCs w:val="24"/>
              </w:rPr>
              <w:t xml:space="preserve">2.  Prekės atitiktį Sutarties 1 priedo „Techninė specifikacija“ </w:t>
            </w:r>
            <w:r w:rsidR="00137880">
              <w:rPr>
                <w:rFonts w:asciiTheme="minorHAnsi" w:hAnsiTheme="minorHAnsi" w:cstheme="minorHAnsi"/>
                <w:iCs/>
                <w:kern w:val="2"/>
                <w:szCs w:val="24"/>
              </w:rPr>
              <w:t xml:space="preserve">1.2, 1.3, </w:t>
            </w:r>
            <w:r w:rsidRPr="00F221B3">
              <w:rPr>
                <w:rFonts w:asciiTheme="minorHAnsi" w:hAnsiTheme="minorHAnsi" w:cstheme="minorHAnsi"/>
                <w:iCs/>
                <w:kern w:val="2"/>
                <w:szCs w:val="24"/>
              </w:rPr>
              <w:t>1.7, 6.1-6.2, 9.2, 11.1-11.2 punktuose nustatytiems reikalavimams įrodantys dokumentai.</w:t>
            </w:r>
          </w:p>
          <w:p w14:paraId="73FFA04B" w14:textId="06EA4734" w:rsidR="00B767F3" w:rsidRPr="00F221B3" w:rsidRDefault="00945B13" w:rsidP="00630B36">
            <w:pPr>
              <w:jc w:val="both"/>
              <w:rPr>
                <w:rFonts w:asciiTheme="minorHAnsi" w:hAnsiTheme="minorHAnsi" w:cstheme="minorHAnsi"/>
                <w:kern w:val="2"/>
                <w:szCs w:val="24"/>
              </w:rPr>
            </w:pPr>
            <w:r w:rsidRPr="00F221B3">
              <w:rPr>
                <w:rFonts w:asciiTheme="minorHAnsi" w:hAnsiTheme="minorHAnsi" w:cstheme="minorHAnsi"/>
                <w:kern w:val="2"/>
                <w:szCs w:val="24"/>
              </w:rPr>
              <w:t>Tiekėjui nepateikus nurodytų dokumentų ir/ar kitų įrodymų, laikoma, kad Prekė neatitinka Sutartyje nustatytų reikalavimų.</w:t>
            </w:r>
          </w:p>
        </w:tc>
      </w:tr>
      <w:tr w:rsidR="00B767F3" w:rsidRPr="00F221B3" w14:paraId="256DAE69" w14:textId="77777777">
        <w:trPr>
          <w:trHeight w:val="300"/>
        </w:trPr>
        <w:tc>
          <w:tcPr>
            <w:tcW w:w="9535" w:type="dxa"/>
            <w:gridSpan w:val="5"/>
          </w:tcPr>
          <w:p w14:paraId="37A3E3FA"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5. SUTARTIES KAINA IR ATSISKAITYMO TVARKA</w:t>
            </w:r>
          </w:p>
        </w:tc>
      </w:tr>
      <w:tr w:rsidR="00B767F3" w:rsidRPr="00F221B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F221B3" w:rsidRDefault="00DD7479" w:rsidP="00945B13">
            <w:pPr>
              <w:jc w:val="both"/>
              <w:rPr>
                <w:rFonts w:asciiTheme="minorHAnsi" w:hAnsiTheme="minorHAnsi" w:cstheme="minorHAnsi"/>
                <w:kern w:val="2"/>
                <w:szCs w:val="24"/>
              </w:rPr>
            </w:pPr>
            <w:r w:rsidRPr="00F221B3">
              <w:rPr>
                <w:rFonts w:asciiTheme="minorHAnsi" w:hAnsiTheme="minorHAnsi" w:cstheme="minorHAnsi"/>
                <w:kern w:val="2"/>
                <w:szCs w:val="24"/>
              </w:rPr>
              <w:t>Fiksuotos kainos kainodara</w:t>
            </w:r>
          </w:p>
          <w:p w14:paraId="71DDD523" w14:textId="77777777" w:rsidR="00B767F3" w:rsidRPr="00F221B3" w:rsidRDefault="00B767F3" w:rsidP="00945B13">
            <w:pPr>
              <w:jc w:val="both"/>
              <w:rPr>
                <w:rFonts w:asciiTheme="minorHAnsi" w:hAnsiTheme="minorHAnsi" w:cstheme="minorHAnsi"/>
                <w:kern w:val="2"/>
                <w:szCs w:val="24"/>
              </w:rPr>
            </w:pPr>
          </w:p>
          <w:p w14:paraId="5898D319" w14:textId="3223AB76" w:rsidR="00B767F3" w:rsidRPr="00F221B3" w:rsidRDefault="00B767F3" w:rsidP="00945B13">
            <w:pPr>
              <w:jc w:val="both"/>
              <w:rPr>
                <w:rFonts w:asciiTheme="minorHAnsi" w:hAnsiTheme="minorHAnsi" w:cstheme="minorHAnsi"/>
                <w:color w:val="4472C4"/>
                <w:kern w:val="2"/>
                <w:szCs w:val="24"/>
              </w:rPr>
            </w:pPr>
          </w:p>
        </w:tc>
      </w:tr>
      <w:tr w:rsidR="00B767F3" w:rsidRPr="00F221B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5.2. Pradinės Sutarties vertė ir Sutarties kaina, kai taikoma </w:t>
            </w:r>
            <w:r w:rsidRPr="00F221B3">
              <w:rPr>
                <w:rFonts w:asciiTheme="minorHAnsi" w:hAnsiTheme="minorHAnsi" w:cstheme="minorHAnsi"/>
                <w:b/>
                <w:bCs/>
                <w:kern w:val="2"/>
                <w:szCs w:val="24"/>
                <w:u w:val="single"/>
              </w:rPr>
              <w:t>fiksuotos kainos</w:t>
            </w:r>
            <w:r w:rsidRPr="00F221B3">
              <w:rPr>
                <w:rFonts w:asciiTheme="minorHAnsi" w:hAnsiTheme="minorHAnsi" w:cstheme="minorHAnsi"/>
                <w:b/>
                <w:bCs/>
                <w:kern w:val="2"/>
                <w:szCs w:val="24"/>
              </w:rPr>
              <w:t xml:space="preserve"> kainodara</w:t>
            </w:r>
          </w:p>
          <w:p w14:paraId="6F9C3B7D" w14:textId="77777777" w:rsidR="00B767F3" w:rsidRPr="00F221B3" w:rsidRDefault="00B767F3">
            <w:pPr>
              <w:rPr>
                <w:rFonts w:asciiTheme="minorHAnsi" w:hAnsiTheme="minorHAnsi" w:cstheme="minorHAnsi"/>
                <w:b/>
                <w:bCs/>
                <w:kern w:val="2"/>
                <w:szCs w:val="24"/>
              </w:rPr>
            </w:pPr>
          </w:p>
          <w:p w14:paraId="57A32D62" w14:textId="77777777" w:rsidR="00B767F3" w:rsidRPr="00F221B3" w:rsidRDefault="00B767F3">
            <w:pPr>
              <w:rPr>
                <w:rFonts w:asciiTheme="minorHAnsi" w:hAnsiTheme="minorHAnsi" w:cstheme="minorHAnsi"/>
                <w:b/>
                <w:bCs/>
                <w:kern w:val="2"/>
                <w:szCs w:val="24"/>
              </w:rPr>
            </w:pPr>
          </w:p>
          <w:p w14:paraId="7B16502A" w14:textId="77777777" w:rsidR="00B767F3" w:rsidRPr="00F221B3" w:rsidRDefault="00B767F3" w:rsidP="00945B13">
            <w:pPr>
              <w:jc w:val="both"/>
              <w:rPr>
                <w:rFonts w:asciiTheme="minorHAnsi" w:hAnsiTheme="minorHAnsi" w:cstheme="minorHAnsi"/>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5E5A98F7" w:rsidR="00B767F3" w:rsidRPr="00F221B3" w:rsidRDefault="00DD7479" w:rsidP="00945B13">
            <w:pPr>
              <w:jc w:val="both"/>
              <w:rPr>
                <w:rFonts w:asciiTheme="minorHAnsi" w:hAnsiTheme="minorHAnsi" w:cstheme="minorHAnsi"/>
                <w:kern w:val="2"/>
                <w:szCs w:val="24"/>
              </w:rPr>
            </w:pPr>
            <w:r w:rsidRPr="00F221B3">
              <w:rPr>
                <w:rFonts w:asciiTheme="minorHAnsi" w:hAnsiTheme="minorHAnsi" w:cstheme="minorHAnsi"/>
                <w:kern w:val="2"/>
                <w:szCs w:val="24"/>
              </w:rPr>
              <w:t>Pradinės Sutarties vertė yra (nurodyti sumą skaičiais) Eur,</w:t>
            </w:r>
            <w:r w:rsidR="005A4F0B">
              <w:rPr>
                <w:rFonts w:asciiTheme="minorHAnsi" w:hAnsiTheme="minorHAnsi" w:cstheme="minorHAnsi"/>
                <w:kern w:val="2"/>
                <w:szCs w:val="24"/>
              </w:rPr>
              <w:t xml:space="preserve"> </w:t>
            </w:r>
            <w:r w:rsidRPr="00F221B3">
              <w:rPr>
                <w:rFonts w:asciiTheme="minorHAnsi" w:hAnsiTheme="minorHAnsi" w:cstheme="minorHAnsi"/>
                <w:kern w:val="2"/>
                <w:szCs w:val="24"/>
              </w:rPr>
              <w:t xml:space="preserve">(nurodyti sumą žodžiais) be pridėtinės vertės mokesčio (toliau – PVM). </w:t>
            </w:r>
          </w:p>
          <w:p w14:paraId="1D335FE5" w14:textId="77777777" w:rsidR="00B767F3" w:rsidRPr="00F221B3" w:rsidRDefault="00DD7479" w:rsidP="00945B13">
            <w:pPr>
              <w:jc w:val="both"/>
              <w:rPr>
                <w:rFonts w:asciiTheme="minorHAnsi" w:hAnsiTheme="minorHAnsi" w:cstheme="minorHAnsi"/>
                <w:kern w:val="2"/>
                <w:szCs w:val="24"/>
              </w:rPr>
            </w:pPr>
            <w:r w:rsidRPr="00F221B3">
              <w:rPr>
                <w:rFonts w:asciiTheme="minorHAnsi" w:hAnsiTheme="minorHAnsi" w:cstheme="minorHAnsi"/>
                <w:kern w:val="2"/>
                <w:szCs w:val="24"/>
              </w:rPr>
              <w:t>PVM sudaro (nurodyti sumą skaičiais) Eur, (nurodyti sumą žodžiais).</w:t>
            </w:r>
          </w:p>
          <w:p w14:paraId="56F2874B" w14:textId="77777777" w:rsidR="00B767F3" w:rsidRPr="00F221B3" w:rsidRDefault="00DD7479" w:rsidP="00945B13">
            <w:pPr>
              <w:jc w:val="both"/>
              <w:rPr>
                <w:rFonts w:asciiTheme="minorHAnsi" w:hAnsiTheme="minorHAnsi" w:cstheme="minorHAnsi"/>
                <w:kern w:val="2"/>
                <w:szCs w:val="24"/>
              </w:rPr>
            </w:pPr>
            <w:r w:rsidRPr="00F221B3">
              <w:rPr>
                <w:rFonts w:asciiTheme="minorHAnsi" w:hAnsiTheme="minorHAnsi" w:cstheme="minorHAnsi"/>
                <w:kern w:val="2"/>
                <w:szCs w:val="24"/>
              </w:rPr>
              <w:t>Sutarties kaina yra (nurodyti sumą skaičiais) Eur, (nurodyti sumą žodžiais) Eur su PVM.</w:t>
            </w:r>
          </w:p>
          <w:p w14:paraId="313D1D71" w14:textId="77777777" w:rsidR="00B767F3" w:rsidRPr="00F221B3" w:rsidRDefault="00DD7479" w:rsidP="00945B13">
            <w:pPr>
              <w:jc w:val="both"/>
              <w:rPr>
                <w:rFonts w:asciiTheme="minorHAnsi" w:hAnsiTheme="minorHAnsi" w:cstheme="minorHAnsi"/>
                <w:kern w:val="2"/>
                <w:szCs w:val="24"/>
              </w:rPr>
            </w:pPr>
            <w:r w:rsidRPr="00F221B3">
              <w:rPr>
                <w:rFonts w:asciiTheme="minorHAnsi" w:hAnsiTheme="minorHAnsi" w:cstheme="minorHAnsi"/>
                <w:kern w:val="2"/>
                <w:szCs w:val="24"/>
              </w:rPr>
              <w:t>Šioje Sutartyje Pradinės Sutarties vertė yra lygi Tiekėjo pasiūlymo kainai be PVM, nurodytai už visą pirkimo dokumentuose ir Sutartyje nurodytą Prekių kiekį ir (ar) apimtį.</w:t>
            </w:r>
          </w:p>
        </w:tc>
      </w:tr>
      <w:tr w:rsidR="00B767F3" w:rsidRPr="00F221B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5.3. Sutarties kainos / įkainių perskaičiavimas taikant </w:t>
            </w:r>
            <w:r w:rsidRPr="00F221B3">
              <w:rPr>
                <w:rFonts w:asciiTheme="minorHAnsi" w:hAnsiTheme="minorHAnsi" w:cstheme="minorHAnsi"/>
                <w:b/>
                <w:bCs/>
                <w:kern w:val="2"/>
                <w:szCs w:val="24"/>
                <w:u w:val="single"/>
              </w:rPr>
              <w:t>peržiūros</w:t>
            </w:r>
            <w:r w:rsidRPr="00F221B3">
              <w:rPr>
                <w:rFonts w:asciiTheme="minorHAnsi" w:hAnsiTheme="minorHAnsi" w:cstheme="minorHAnsi"/>
                <w:b/>
                <w:bCs/>
                <w:kern w:val="2"/>
                <w:szCs w:val="24"/>
              </w:rPr>
              <w:t xml:space="preserve"> taisykles</w:t>
            </w:r>
          </w:p>
          <w:p w14:paraId="65CC9715" w14:textId="77777777" w:rsidR="00B767F3" w:rsidRPr="00F221B3" w:rsidRDefault="00B767F3">
            <w:pPr>
              <w:rPr>
                <w:rFonts w:asciiTheme="minorHAnsi" w:hAnsiTheme="minorHAnsi" w:cstheme="minorHAnsi"/>
                <w:b/>
                <w:bCs/>
                <w:kern w:val="2"/>
                <w:szCs w:val="24"/>
              </w:rPr>
            </w:pPr>
          </w:p>
          <w:p w14:paraId="74CCE03C" w14:textId="77777777" w:rsidR="00B767F3" w:rsidRPr="00F221B3" w:rsidRDefault="00B767F3">
            <w:pPr>
              <w:rPr>
                <w:rFonts w:asciiTheme="minorHAnsi" w:hAnsiTheme="minorHAnsi" w:cstheme="minorHAnsi"/>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55FEC80"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Sutarties kaina  bus perskaičiuojam</w:t>
            </w:r>
            <w:r w:rsidR="00945B13" w:rsidRPr="00F221B3">
              <w:rPr>
                <w:rFonts w:asciiTheme="minorHAnsi" w:hAnsiTheme="minorHAnsi" w:cstheme="minorHAnsi"/>
                <w:kern w:val="2"/>
                <w:szCs w:val="24"/>
              </w:rPr>
              <w:t>a</w:t>
            </w:r>
            <w:r w:rsidRPr="00F221B3">
              <w:rPr>
                <w:rFonts w:asciiTheme="minorHAnsi" w:hAnsiTheme="minorHAnsi" w:cstheme="minorHAnsi"/>
                <w:kern w:val="2"/>
                <w:szCs w:val="24"/>
              </w:rPr>
              <w:t>:</w:t>
            </w:r>
          </w:p>
          <w:p w14:paraId="1F2303D8"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5.3.1. dėl PVM tarifo pasikeitimo;</w:t>
            </w:r>
          </w:p>
          <w:p w14:paraId="34D8D16E" w14:textId="15C2C759"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5.3.</w:t>
            </w:r>
            <w:r w:rsidR="00945B13" w:rsidRPr="00F221B3">
              <w:rPr>
                <w:rFonts w:asciiTheme="minorHAnsi" w:hAnsiTheme="minorHAnsi" w:cstheme="minorHAnsi"/>
                <w:kern w:val="2"/>
                <w:szCs w:val="24"/>
              </w:rPr>
              <w:t>2</w:t>
            </w:r>
            <w:r w:rsidRPr="00F221B3">
              <w:rPr>
                <w:rFonts w:asciiTheme="minorHAnsi" w:hAnsiTheme="minorHAnsi" w:cstheme="minorHAnsi"/>
                <w:kern w:val="2"/>
                <w:szCs w:val="24"/>
              </w:rPr>
              <w:t>. dėl kainų lygio pokyčio</w:t>
            </w:r>
            <w:r w:rsidR="00945B13" w:rsidRPr="00F221B3">
              <w:rPr>
                <w:rFonts w:asciiTheme="minorHAnsi" w:hAnsiTheme="minorHAnsi" w:cstheme="minorHAnsi"/>
                <w:kern w:val="2"/>
                <w:szCs w:val="24"/>
              </w:rPr>
              <w:t>.</w:t>
            </w:r>
          </w:p>
          <w:p w14:paraId="7CE73E9A" w14:textId="0C00C2D8" w:rsidR="00B767F3" w:rsidRPr="00F221B3" w:rsidRDefault="00B767F3">
            <w:pPr>
              <w:rPr>
                <w:rFonts w:asciiTheme="minorHAnsi" w:hAnsiTheme="minorHAnsi" w:cstheme="minorHAnsi"/>
                <w:kern w:val="2"/>
                <w:szCs w:val="24"/>
              </w:rPr>
            </w:pPr>
          </w:p>
        </w:tc>
      </w:tr>
      <w:tr w:rsidR="00B767F3" w:rsidRPr="00F221B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104834DC" w:rsidR="00B767F3" w:rsidRPr="00F221B3" w:rsidRDefault="00DD7479" w:rsidP="00760687">
            <w:pPr>
              <w:jc w:val="both"/>
              <w:rPr>
                <w:rFonts w:asciiTheme="minorHAnsi" w:hAnsiTheme="minorHAnsi" w:cstheme="minorHAnsi"/>
                <w:kern w:val="2"/>
                <w:szCs w:val="24"/>
              </w:rPr>
            </w:pPr>
            <w:r w:rsidRPr="00F221B3">
              <w:rPr>
                <w:rFonts w:asciiTheme="minorHAnsi" w:hAnsiTheme="minorHAnsi" w:cstheme="minorHAnsi"/>
                <w:kern w:val="2"/>
                <w:szCs w:val="24"/>
              </w:rPr>
              <w:t>Jeigu Sutarties vykdymo metu pasikeičia PVM mokėjimą reglamentuojantys teisės aktai, darantys tiesioginę įtaką Tiekėjo tiekiamų Prekių Sutartyje nurodytai kainai, Sutarties kaina perskaičiuojam</w:t>
            </w:r>
            <w:r w:rsidR="00760687" w:rsidRPr="00F221B3">
              <w:rPr>
                <w:rFonts w:asciiTheme="minorHAnsi" w:hAnsiTheme="minorHAnsi" w:cstheme="minorHAnsi"/>
                <w:kern w:val="2"/>
                <w:szCs w:val="24"/>
              </w:rPr>
              <w:t>a</w:t>
            </w:r>
            <w:r w:rsidRPr="00F221B3">
              <w:rPr>
                <w:rFonts w:asciiTheme="minorHAnsi" w:hAnsiTheme="minorHAnsi" w:cstheme="minorHAnsi"/>
                <w:kern w:val="2"/>
                <w:szCs w:val="24"/>
              </w:rPr>
              <w:t xml:space="preserve"> nekeičiant Prekių kainos be PVM. </w:t>
            </w:r>
          </w:p>
          <w:p w14:paraId="06800A2F" w14:textId="77777777" w:rsidR="00B767F3" w:rsidRPr="00F221B3" w:rsidRDefault="00B767F3" w:rsidP="00760687">
            <w:pPr>
              <w:jc w:val="both"/>
              <w:rPr>
                <w:rFonts w:asciiTheme="minorHAnsi" w:hAnsiTheme="minorHAnsi" w:cstheme="minorHAnsi"/>
                <w:kern w:val="2"/>
                <w:szCs w:val="24"/>
              </w:rPr>
            </w:pPr>
          </w:p>
          <w:p w14:paraId="449693C2" w14:textId="433A8230" w:rsidR="00B767F3" w:rsidRPr="00F221B3" w:rsidRDefault="00DD7479" w:rsidP="00760687">
            <w:pPr>
              <w:jc w:val="both"/>
              <w:rPr>
                <w:rFonts w:asciiTheme="minorHAnsi" w:hAnsiTheme="minorHAnsi" w:cstheme="minorHAnsi"/>
                <w:kern w:val="2"/>
                <w:szCs w:val="24"/>
              </w:rPr>
            </w:pPr>
            <w:r w:rsidRPr="00F221B3">
              <w:rPr>
                <w:rFonts w:asciiTheme="minorHAnsi" w:hAnsiTheme="minorHAnsi" w:cstheme="minorHAnsi"/>
                <w:kern w:val="2"/>
                <w:szCs w:val="24"/>
              </w:rPr>
              <w:t>Perskaičiuota Sutarties kaina įforminam</w:t>
            </w:r>
            <w:r w:rsidR="00760687" w:rsidRPr="00F221B3">
              <w:rPr>
                <w:rFonts w:asciiTheme="minorHAnsi" w:hAnsiTheme="minorHAnsi" w:cstheme="minorHAnsi"/>
                <w:kern w:val="2"/>
                <w:szCs w:val="24"/>
              </w:rPr>
              <w:t>a</w:t>
            </w:r>
            <w:r w:rsidRPr="00F221B3">
              <w:rPr>
                <w:rFonts w:asciiTheme="minorHAnsi" w:hAnsiTheme="minorHAnsi" w:cstheme="minorHAnsi"/>
                <w:kern w:val="2"/>
                <w:szCs w:val="24"/>
              </w:rPr>
              <w:t xml:space="preserve"> Susitarimu ir turi būti taikomi nuo naujo PVM įvedimo datos (nepriklausomai nuo to, kada pasirašytas Susitarimas).</w:t>
            </w:r>
          </w:p>
        </w:tc>
      </w:tr>
      <w:tr w:rsidR="00B767F3" w:rsidRPr="00F221B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5.3.3. Sutarties kainos / įkainių peržiūra dėl kainų lygio pokyčio</w:t>
            </w:r>
          </w:p>
          <w:p w14:paraId="5C40273E" w14:textId="77777777" w:rsidR="00B767F3" w:rsidRPr="00F221B3" w:rsidRDefault="00B767F3">
            <w:pPr>
              <w:rPr>
                <w:rFonts w:asciiTheme="minorHAnsi" w:hAnsiTheme="minorHAnsi" w:cstheme="minorHAnsi"/>
                <w:color w:val="4472C4"/>
                <w:kern w:val="2"/>
                <w:szCs w:val="24"/>
              </w:rPr>
            </w:pPr>
          </w:p>
          <w:p w14:paraId="242E5223" w14:textId="3E68663C" w:rsidR="00B767F3" w:rsidRPr="00F221B3" w:rsidRDefault="00B767F3">
            <w:pPr>
              <w:rPr>
                <w:rFonts w:asciiTheme="minorHAnsi" w:hAnsiTheme="minorHAnsi" w:cstheme="minorHAnsi"/>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70A548" w14:textId="77777777" w:rsidR="00B767F3" w:rsidRPr="00F221B3" w:rsidRDefault="00B767F3" w:rsidP="00447A43">
            <w:pPr>
              <w:jc w:val="both"/>
              <w:rPr>
                <w:rFonts w:asciiTheme="minorHAnsi" w:hAnsiTheme="minorHAnsi" w:cstheme="minorHAnsi"/>
                <w:kern w:val="2"/>
                <w:szCs w:val="24"/>
              </w:rPr>
            </w:pPr>
          </w:p>
          <w:p w14:paraId="638165A4" w14:textId="4FC48C83" w:rsidR="00B767F3" w:rsidRPr="00F221B3" w:rsidRDefault="00DD7479" w:rsidP="00447A43">
            <w:pPr>
              <w:jc w:val="both"/>
              <w:rPr>
                <w:rFonts w:asciiTheme="minorHAnsi" w:hAnsiTheme="minorHAnsi" w:cstheme="minorHAnsi"/>
                <w:kern w:val="2"/>
                <w:szCs w:val="24"/>
              </w:rPr>
            </w:pPr>
            <w:r w:rsidRPr="00F221B3">
              <w:rPr>
                <w:rFonts w:asciiTheme="minorHAnsi" w:hAnsiTheme="minorHAnsi" w:cstheme="minorHAnsi"/>
                <w:kern w:val="2"/>
                <w:szCs w:val="24"/>
              </w:rPr>
              <w:t xml:space="preserve">5.3.3.1. Bet kuri Sutarties šalis Sutarties galiojimo metu turi teisę inicijuoti Sutarties kainos peržiūrą (keitimą) ne anksčiau kaip po </w:t>
            </w:r>
            <w:r w:rsidR="00447A43" w:rsidRPr="00F221B3">
              <w:rPr>
                <w:rFonts w:asciiTheme="minorHAnsi" w:hAnsiTheme="minorHAnsi" w:cstheme="minorHAnsi"/>
                <w:kern w:val="2"/>
                <w:szCs w:val="24"/>
              </w:rPr>
              <w:t xml:space="preserve">6 (šešių) mėnesių </w:t>
            </w:r>
            <w:r w:rsidRPr="00F221B3">
              <w:rPr>
                <w:rFonts w:asciiTheme="minorHAnsi" w:hAnsiTheme="minorHAnsi" w:cstheme="minorHAnsi"/>
                <w:kern w:val="2"/>
                <w:szCs w:val="24"/>
              </w:rPr>
              <w:t xml:space="preserve">nuo </w:t>
            </w:r>
            <w:r w:rsidRPr="00F221B3">
              <w:rPr>
                <w:rFonts w:asciiTheme="minorHAnsi" w:hAnsiTheme="minorHAnsi" w:cstheme="minorHAnsi"/>
                <w:szCs w:val="24"/>
              </w:rPr>
              <w:t xml:space="preserve">Sutarties įsigaliojimo dienos </w:t>
            </w:r>
            <w:r w:rsidRPr="00F221B3">
              <w:rPr>
                <w:rFonts w:asciiTheme="minorHAnsi" w:hAnsiTheme="minorHAnsi" w:cstheme="minorHAnsi"/>
                <w:kern w:val="2"/>
                <w:szCs w:val="24"/>
              </w:rPr>
              <w:t xml:space="preserve">(jeigu peržiūra jau buvo atlikta – nuo Susitarimo dėl paskutinio perskaičiavimo pagal šį Specialiųjų sąlygų papunktį įsigaliojimo dienos), </w:t>
            </w:r>
            <w:r w:rsidRPr="00F221B3">
              <w:rPr>
                <w:rFonts w:asciiTheme="minorHAnsi" w:hAnsiTheme="minorHAnsi" w:cstheme="minorHAnsi"/>
                <w:szCs w:val="24"/>
              </w:rPr>
              <w:t>jeigu Vartojimo prekių ir paslaugų kainų pokytis (k), apskaičiuotas kaip nustatyta 5.3.3.6 papunktyje, viršija 5 procentus </w:t>
            </w:r>
            <w:r w:rsidRPr="00F221B3">
              <w:rPr>
                <w:rFonts w:asciiTheme="minorHAnsi" w:hAnsiTheme="minorHAnsi" w:cstheme="minorHAnsi"/>
                <w:kern w:val="2"/>
                <w:szCs w:val="24"/>
              </w:rPr>
              <w:t xml:space="preserve">. Sutarties kainos peržiūra atliekama ne rečiau kaip kas </w:t>
            </w:r>
            <w:r w:rsidR="00447A43" w:rsidRPr="00F221B3">
              <w:rPr>
                <w:rFonts w:asciiTheme="minorHAnsi" w:hAnsiTheme="minorHAnsi" w:cstheme="minorHAnsi"/>
                <w:kern w:val="2"/>
                <w:szCs w:val="24"/>
              </w:rPr>
              <w:t>6 (šeši)</w:t>
            </w:r>
            <w:r w:rsidRPr="00F221B3">
              <w:rPr>
                <w:rFonts w:asciiTheme="minorHAnsi" w:hAnsiTheme="minorHAnsi" w:cstheme="minorHAnsi"/>
                <w:kern w:val="2"/>
                <w:szCs w:val="24"/>
              </w:rPr>
              <w:t xml:space="preserve"> mėnesiai.</w:t>
            </w:r>
          </w:p>
          <w:p w14:paraId="76251E0A" w14:textId="7C85DE57" w:rsidR="00B767F3" w:rsidRPr="00F221B3" w:rsidRDefault="00DD7479" w:rsidP="00447A43">
            <w:pPr>
              <w:jc w:val="both"/>
              <w:rPr>
                <w:rFonts w:asciiTheme="minorHAnsi" w:hAnsiTheme="minorHAnsi" w:cstheme="minorHAnsi"/>
                <w:kern w:val="2"/>
                <w:szCs w:val="24"/>
                <w:shd w:val="clear" w:color="auto" w:fill="FFFFFF"/>
              </w:rPr>
            </w:pPr>
            <w:r w:rsidRPr="00F221B3">
              <w:rPr>
                <w:rFonts w:asciiTheme="minorHAnsi" w:hAnsiTheme="minorHAnsi" w:cstheme="minorHAnsi"/>
                <w:kern w:val="2"/>
                <w:szCs w:val="24"/>
              </w:rPr>
              <w:lastRenderedPageBreak/>
              <w:t>5.3.3.2. Sutarties k</w:t>
            </w:r>
            <w:r w:rsidRPr="00F221B3">
              <w:rPr>
                <w:rFonts w:asciiTheme="minorHAnsi" w:hAnsiTheme="minorHAnsi" w:cstheme="minorHAnsi"/>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08FE6131" w14:textId="432FB40D" w:rsidR="00B767F3" w:rsidRPr="00F221B3" w:rsidRDefault="00DD7479" w:rsidP="00537D8E">
            <w:pPr>
              <w:jc w:val="both"/>
              <w:rPr>
                <w:rFonts w:asciiTheme="minorHAnsi" w:hAnsiTheme="minorHAnsi" w:cstheme="minorHAnsi"/>
                <w:kern w:val="2"/>
                <w:szCs w:val="24"/>
                <w:shd w:val="clear" w:color="auto" w:fill="FFFFFF"/>
              </w:rPr>
            </w:pPr>
            <w:r w:rsidRPr="00F221B3">
              <w:rPr>
                <w:rFonts w:asciiTheme="minorHAnsi" w:hAnsiTheme="minorHAnsi" w:cstheme="minorHAnsi"/>
                <w:kern w:val="2"/>
                <w:szCs w:val="24"/>
              </w:rPr>
              <w:t>5.3.3.3. </w:t>
            </w:r>
            <w:r w:rsidRPr="00F221B3">
              <w:rPr>
                <w:rFonts w:asciiTheme="minorHAnsi" w:hAnsiTheme="minorHAnsi" w:cstheme="minorHAnsi"/>
                <w:kern w:val="2"/>
                <w:szCs w:val="24"/>
                <w:shd w:val="clear" w:color="auto" w:fill="FFFFFF"/>
              </w:rPr>
              <w:t>Jeigu Prekių tiekimas vėluoja dėl Tiekėjo kaltės, uždelstų pristatyti Prekių kaina nėra perskaičiuojam</w:t>
            </w:r>
            <w:r w:rsidR="00537D8E" w:rsidRPr="00F221B3">
              <w:rPr>
                <w:rFonts w:asciiTheme="minorHAnsi" w:hAnsiTheme="minorHAnsi" w:cstheme="minorHAnsi"/>
                <w:kern w:val="2"/>
                <w:szCs w:val="24"/>
                <w:shd w:val="clear" w:color="auto" w:fill="FFFFFF"/>
              </w:rPr>
              <w:t>a</w:t>
            </w:r>
            <w:r w:rsidRPr="00F221B3">
              <w:rPr>
                <w:rFonts w:asciiTheme="minorHAnsi" w:hAnsiTheme="minorHAnsi" w:cstheme="minorHAnsi"/>
                <w:kern w:val="2"/>
                <w:szCs w:val="24"/>
                <w:shd w:val="clear" w:color="auto" w:fill="FFFFFF"/>
              </w:rPr>
              <w:t xml:space="preserve"> dėl kainų lygio kilimo (gali būti mažinam</w:t>
            </w:r>
            <w:r w:rsidR="00537D8E" w:rsidRPr="00F221B3">
              <w:rPr>
                <w:rFonts w:asciiTheme="minorHAnsi" w:hAnsiTheme="minorHAnsi" w:cstheme="minorHAnsi"/>
                <w:kern w:val="2"/>
                <w:szCs w:val="24"/>
                <w:shd w:val="clear" w:color="auto" w:fill="FFFFFF"/>
              </w:rPr>
              <w:t>a</w:t>
            </w:r>
            <w:r w:rsidRPr="00F221B3">
              <w:rPr>
                <w:rFonts w:asciiTheme="minorHAnsi" w:hAnsiTheme="minorHAnsi" w:cstheme="minorHAnsi"/>
                <w:kern w:val="2"/>
                <w:szCs w:val="24"/>
                <w:shd w:val="clear" w:color="auto" w:fill="FFFFFF"/>
              </w:rPr>
              <w:t>, tačiau negali būti didinam</w:t>
            </w:r>
            <w:r w:rsidR="00537D8E" w:rsidRPr="00F221B3">
              <w:rPr>
                <w:rFonts w:asciiTheme="minorHAnsi" w:hAnsiTheme="minorHAnsi" w:cstheme="minorHAnsi"/>
                <w:kern w:val="2"/>
                <w:szCs w:val="24"/>
                <w:shd w:val="clear" w:color="auto" w:fill="FFFFFF"/>
              </w:rPr>
              <w:t>a</w:t>
            </w:r>
            <w:r w:rsidRPr="00F221B3">
              <w:rPr>
                <w:rFonts w:asciiTheme="minorHAnsi" w:hAnsiTheme="minorHAnsi" w:cstheme="minorHAnsi"/>
                <w:kern w:val="2"/>
                <w:szCs w:val="24"/>
                <w:shd w:val="clear" w:color="auto" w:fill="FFFFFF"/>
              </w:rPr>
              <w:t>).</w:t>
            </w:r>
          </w:p>
          <w:p w14:paraId="21E35C82" w14:textId="5CF88689" w:rsidR="00B767F3" w:rsidRPr="00F221B3" w:rsidRDefault="00DD7479" w:rsidP="00537D8E">
            <w:pPr>
              <w:jc w:val="both"/>
              <w:rPr>
                <w:rFonts w:asciiTheme="minorHAnsi" w:hAnsiTheme="minorHAnsi" w:cstheme="minorHAnsi"/>
                <w:kern w:val="2"/>
                <w:szCs w:val="24"/>
                <w:shd w:val="clear" w:color="auto" w:fill="FFFFFF"/>
              </w:rPr>
            </w:pPr>
            <w:r w:rsidRPr="00F221B3">
              <w:rPr>
                <w:rFonts w:asciiTheme="minorHAnsi" w:hAnsiTheme="minorHAnsi" w:cstheme="minorHAnsi"/>
                <w:kern w:val="2"/>
                <w:szCs w:val="24"/>
              </w:rPr>
              <w:t xml:space="preserve">5.3.3.4. Atlikdamos Sutarties kainos peržiūrą </w:t>
            </w:r>
            <w:r w:rsidRPr="00F221B3">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2A0B1356" w:rsidR="00B767F3" w:rsidRPr="00F221B3" w:rsidRDefault="00DD7479" w:rsidP="00537D8E">
            <w:pPr>
              <w:jc w:val="both"/>
              <w:rPr>
                <w:rFonts w:asciiTheme="minorHAnsi" w:hAnsiTheme="minorHAnsi" w:cstheme="minorHAnsi"/>
                <w:kern w:val="2"/>
                <w:szCs w:val="24"/>
                <w:shd w:val="clear" w:color="auto" w:fill="FFFFFF"/>
              </w:rPr>
            </w:pPr>
            <w:r w:rsidRPr="00F221B3">
              <w:rPr>
                <w:rFonts w:asciiTheme="minorHAnsi" w:hAnsiTheme="minorHAnsi" w:cstheme="minorHAnsi"/>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F221B3">
              <w:rPr>
                <w:rFonts w:asciiTheme="minorHAnsi" w:hAnsiTheme="minorHAnsi" w:cstheme="minorHAnsi"/>
                <w:kern w:val="2"/>
                <w:szCs w:val="24"/>
                <w:shd w:val="clear" w:color="auto" w:fill="FFFFFF"/>
              </w:rPr>
              <w:t>perskaičiuotą Sutarties kainą, perskaičiuotą Pradinės Sutarties vertę.</w:t>
            </w:r>
          </w:p>
          <w:p w14:paraId="5BE16619" w14:textId="2E419C08" w:rsidR="00B767F3" w:rsidRPr="00F221B3" w:rsidRDefault="00DD7479" w:rsidP="00537D8E">
            <w:pPr>
              <w:jc w:val="both"/>
              <w:rPr>
                <w:rFonts w:asciiTheme="minorHAnsi" w:hAnsiTheme="minorHAnsi" w:cstheme="minorHAnsi"/>
                <w:kern w:val="2"/>
                <w:szCs w:val="24"/>
                <w:shd w:val="clear" w:color="auto" w:fill="FFFFFF"/>
              </w:rPr>
            </w:pPr>
            <w:r w:rsidRPr="00F221B3">
              <w:rPr>
                <w:rFonts w:asciiTheme="minorHAnsi" w:hAnsiTheme="minorHAnsi" w:cstheme="minorHAnsi"/>
                <w:kern w:val="2"/>
                <w:szCs w:val="24"/>
                <w:shd w:val="clear" w:color="auto" w:fill="FFFFFF"/>
              </w:rPr>
              <w:t>5.3.3.6. Nauja Sutarties kaina apskaičiuojam</w:t>
            </w:r>
            <w:r w:rsidR="00520ACE" w:rsidRPr="00F221B3">
              <w:rPr>
                <w:rFonts w:asciiTheme="minorHAnsi" w:hAnsiTheme="minorHAnsi" w:cstheme="minorHAnsi"/>
                <w:kern w:val="2"/>
                <w:szCs w:val="24"/>
                <w:shd w:val="clear" w:color="auto" w:fill="FFFFFF"/>
              </w:rPr>
              <w:t>a</w:t>
            </w:r>
            <w:r w:rsidRPr="00F221B3">
              <w:rPr>
                <w:rFonts w:asciiTheme="minorHAnsi" w:hAnsiTheme="minorHAnsi" w:cstheme="minorHAnsi"/>
                <w:kern w:val="2"/>
                <w:szCs w:val="24"/>
                <w:shd w:val="clear" w:color="auto" w:fill="FFFFFF"/>
              </w:rPr>
              <w:t xml:space="preserve"> pagal žemiau pateiktą formulę:</w:t>
            </w:r>
          </w:p>
          <w:p w14:paraId="7116B3BB" w14:textId="260B9DEC" w:rsidR="00B767F3" w:rsidRPr="00F221B3" w:rsidRDefault="00000000" w:rsidP="00537D8E">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Yu Mincho" w:hAnsi="Cambria Math" w:cstheme="minorHAnsi"/>
                  <w:szCs w:val="24"/>
                </w:rPr>
                <m:t>a+</m:t>
              </m:r>
              <m:d>
                <m:dPr>
                  <m:ctrlPr>
                    <w:rPr>
                      <w:rFonts w:ascii="Cambria Math" w:eastAsia="Yu Mincho" w:hAnsi="Cambria Math" w:cstheme="minorHAnsi"/>
                      <w:szCs w:val="24"/>
                    </w:rPr>
                  </m:ctrlPr>
                </m:dPr>
                <m:e>
                  <m:f>
                    <m:fPr>
                      <m:ctrlPr>
                        <w:rPr>
                          <w:rFonts w:ascii="Cambria Math" w:eastAsia="Yu Mincho" w:hAnsi="Cambria Math" w:cstheme="minorHAnsi"/>
                          <w:szCs w:val="24"/>
                        </w:rPr>
                      </m:ctrlPr>
                    </m:fPr>
                    <m:num>
                      <m:r>
                        <m:rPr>
                          <m:sty m:val="p"/>
                        </m:rPr>
                        <w:rPr>
                          <w:rFonts w:ascii="Cambria Math" w:eastAsia="Yu Mincho" w:hAnsi="Cambria Math" w:cstheme="minorHAnsi"/>
                          <w:szCs w:val="24"/>
                        </w:rPr>
                        <m:t>k</m:t>
                      </m:r>
                    </m:num>
                    <m:den>
                      <m:r>
                        <m:rPr>
                          <m:sty m:val="p"/>
                        </m:rPr>
                        <w:rPr>
                          <w:rFonts w:ascii="Cambria Math" w:eastAsia="Yu Mincho" w:hAnsi="Cambria Math" w:cstheme="minorHAnsi"/>
                          <w:szCs w:val="24"/>
                        </w:rPr>
                        <m:t>100</m:t>
                      </m:r>
                    </m:den>
                  </m:f>
                  <m:r>
                    <m:rPr>
                      <m:sty m:val="p"/>
                    </m:rPr>
                    <w:rPr>
                      <w:rFonts w:ascii="Cambria Math" w:eastAsia="Yu Mincho" w:hAnsi="Cambria Math" w:cstheme="minorHAnsi"/>
                      <w:szCs w:val="24"/>
                    </w:rPr>
                    <m:t>×a</m:t>
                  </m:r>
                </m:e>
              </m:d>
            </m:oMath>
            <w:r w:rsidR="00DD7479" w:rsidRPr="00F221B3">
              <w:rPr>
                <w:rFonts w:asciiTheme="minorHAnsi" w:hAnsiTheme="minorHAnsi" w:cstheme="minorHAnsi"/>
                <w:kern w:val="2"/>
                <w:szCs w:val="24"/>
              </w:rPr>
              <w:t>, kur a – kaina (Eur be PVM)) (jei peržiūra jau buvo atlikta, tai po paskutinio perskaičiavimo) </w:t>
            </w:r>
          </w:p>
          <w:p w14:paraId="0EFA074B" w14:textId="26B6375C" w:rsidR="00B767F3" w:rsidRPr="00F221B3" w:rsidRDefault="00DD7479" w:rsidP="00537D8E">
            <w:pPr>
              <w:jc w:val="both"/>
              <w:textAlignment w:val="baseline"/>
              <w:rPr>
                <w:rFonts w:asciiTheme="minorHAnsi" w:hAnsiTheme="minorHAnsi" w:cstheme="minorHAnsi"/>
                <w:kern w:val="2"/>
                <w:szCs w:val="24"/>
              </w:rPr>
            </w:pPr>
            <w:r w:rsidRPr="00F221B3">
              <w:rPr>
                <w:rFonts w:asciiTheme="minorHAnsi" w:hAnsiTheme="minorHAnsi" w:cstheme="minorHAnsi"/>
                <w:kern w:val="2"/>
                <w:szCs w:val="24"/>
              </w:rPr>
              <w:t>a</w:t>
            </w:r>
            <w:r w:rsidRPr="00F221B3">
              <w:rPr>
                <w:rFonts w:asciiTheme="minorHAnsi" w:hAnsiTheme="minorHAnsi" w:cstheme="minorHAnsi"/>
                <w:kern w:val="2"/>
                <w:szCs w:val="24"/>
                <w:vertAlign w:val="subscript"/>
              </w:rPr>
              <w:t>1</w:t>
            </w:r>
            <w:r w:rsidRPr="00F221B3">
              <w:rPr>
                <w:rFonts w:asciiTheme="minorHAnsi" w:hAnsiTheme="minorHAnsi" w:cstheme="minorHAnsi"/>
                <w:kern w:val="2"/>
                <w:szCs w:val="24"/>
              </w:rPr>
              <w:t xml:space="preserve"> – perskaičiuota (pakeista) kaina (Eur be PVM) </w:t>
            </w:r>
          </w:p>
          <w:p w14:paraId="28F6938D" w14:textId="1D4CE9BE" w:rsidR="00B767F3" w:rsidRPr="00F221B3" w:rsidRDefault="00DD7479" w:rsidP="00537D8E">
            <w:pPr>
              <w:jc w:val="both"/>
              <w:textAlignment w:val="baseline"/>
              <w:rPr>
                <w:rFonts w:asciiTheme="minorHAnsi" w:hAnsiTheme="minorHAnsi" w:cstheme="minorHAnsi"/>
                <w:kern w:val="2"/>
                <w:szCs w:val="24"/>
              </w:rPr>
            </w:pPr>
            <w:r w:rsidRPr="00F221B3">
              <w:rPr>
                <w:rFonts w:asciiTheme="minorHAnsi" w:hAnsiTheme="minorHAnsi" w:cstheme="minorHAnsi"/>
                <w:kern w:val="2"/>
                <w:szCs w:val="24"/>
              </w:rPr>
              <w:t>k – pagal vartotojų kainų indeksą „Vartojimo prekių ir paslaugų“ apskaičiuotas Vartojimo prekių ir paslaugų kainų pokytis (padidėjimas arba sumažėjimas) (%). „k“ reikšmė skaičiuojama pagal formulę:</w:t>
            </w:r>
          </w:p>
          <w:p w14:paraId="168750C2" w14:textId="77777777" w:rsidR="00B767F3" w:rsidRPr="00F221B3" w:rsidRDefault="00DD7479" w:rsidP="00537D8E">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Yu Mincho" w:hAnsi="Cambria Math" w:cstheme="minorHAnsi"/>
                      <w:szCs w:val="24"/>
                    </w:rPr>
                  </m:ctrlPr>
                </m:fPr>
                <m:num>
                  <m:sSub>
                    <m:sSubPr>
                      <m:ctrlPr>
                        <w:rPr>
                          <w:rFonts w:ascii="Cambria Math" w:eastAsia="Yu Mincho" w:hAnsi="Cambria Math" w:cstheme="minorHAnsi"/>
                          <w:szCs w:val="24"/>
                        </w:rPr>
                      </m:ctrlPr>
                    </m:sSubPr>
                    <m:e>
                      <m:r>
                        <m:rPr>
                          <m:sty m:val="p"/>
                        </m:rPr>
                        <w:rPr>
                          <w:rFonts w:ascii="Cambria Math" w:eastAsia="Yu Mincho" w:hAnsi="Cambria Math" w:cstheme="minorHAnsi"/>
                          <w:szCs w:val="24"/>
                        </w:rPr>
                        <m:t>Ind</m:t>
                      </m:r>
                    </m:e>
                    <m:sub>
                      <m:r>
                        <m:rPr>
                          <m:sty m:val="p"/>
                        </m:rPr>
                        <w:rPr>
                          <w:rFonts w:ascii="Cambria Math" w:eastAsia="Yu Mincho" w:hAnsi="Cambria Math" w:cstheme="minorHAnsi"/>
                          <w:szCs w:val="24"/>
                        </w:rPr>
                        <m:t>naujausias</m:t>
                      </m:r>
                    </m:sub>
                  </m:sSub>
                </m:num>
                <m:den>
                  <m:sSub>
                    <m:sSubPr>
                      <m:ctrlPr>
                        <w:rPr>
                          <w:rFonts w:ascii="Cambria Math" w:eastAsia="Yu Mincho" w:hAnsi="Cambria Math" w:cstheme="minorHAnsi"/>
                          <w:szCs w:val="24"/>
                        </w:rPr>
                      </m:ctrlPr>
                    </m:sSubPr>
                    <m:e>
                      <m:r>
                        <m:rPr>
                          <m:sty m:val="p"/>
                        </m:rPr>
                        <w:rPr>
                          <w:rFonts w:ascii="Cambria Math" w:eastAsia="Yu Mincho" w:hAnsi="Cambria Math" w:cstheme="minorHAnsi"/>
                          <w:szCs w:val="24"/>
                        </w:rPr>
                        <m:t>Ind</m:t>
                      </m:r>
                    </m:e>
                    <m:sub>
                      <m:r>
                        <m:rPr>
                          <m:sty m:val="p"/>
                        </m:rPr>
                        <w:rPr>
                          <w:rFonts w:ascii="Cambria Math" w:eastAsia="Yu Mincho" w:hAnsi="Cambria Math" w:cstheme="minorHAnsi"/>
                          <w:szCs w:val="24"/>
                        </w:rPr>
                        <m:t>pradžia</m:t>
                      </m:r>
                    </m:sub>
                  </m:sSub>
                </m:den>
              </m:f>
              <m:r>
                <m:rPr>
                  <m:sty m:val="p"/>
                </m:rPr>
                <w:rPr>
                  <w:rFonts w:ascii="Cambria Math" w:eastAsia="Yu Mincho" w:hAnsi="Cambria Math" w:cstheme="minorHAnsi"/>
                  <w:szCs w:val="24"/>
                </w:rPr>
                <m:t>×100-100</m:t>
              </m:r>
            </m:oMath>
            <w:r w:rsidRPr="00F221B3">
              <w:rPr>
                <w:rFonts w:asciiTheme="minorHAnsi" w:hAnsiTheme="minorHAnsi" w:cstheme="minorHAnsi"/>
                <w:kern w:val="2"/>
                <w:szCs w:val="24"/>
              </w:rPr>
              <w:t>, (proc.) kur</w:t>
            </w:r>
          </w:p>
          <w:p w14:paraId="6031CF5B" w14:textId="0610EF83" w:rsidR="00B767F3" w:rsidRPr="00F221B3" w:rsidRDefault="00DD7479" w:rsidP="00537D8E">
            <w:pPr>
              <w:jc w:val="both"/>
              <w:textAlignment w:val="baseline"/>
              <w:rPr>
                <w:rFonts w:asciiTheme="minorHAnsi" w:hAnsiTheme="minorHAnsi" w:cstheme="minorHAnsi"/>
                <w:szCs w:val="24"/>
              </w:rPr>
            </w:pPr>
            <w:proofErr w:type="spellStart"/>
            <w:r w:rsidRPr="00F221B3">
              <w:rPr>
                <w:rFonts w:asciiTheme="minorHAnsi" w:hAnsiTheme="minorHAnsi" w:cstheme="minorHAnsi"/>
                <w:kern w:val="2"/>
                <w:szCs w:val="24"/>
              </w:rPr>
              <w:t>Ind</w:t>
            </w:r>
            <w:r w:rsidRPr="00F221B3">
              <w:rPr>
                <w:rFonts w:asciiTheme="minorHAnsi" w:hAnsiTheme="minorHAnsi" w:cstheme="minorHAnsi"/>
                <w:kern w:val="2"/>
                <w:szCs w:val="24"/>
                <w:vertAlign w:val="subscript"/>
              </w:rPr>
              <w:t>naujausias</w:t>
            </w:r>
            <w:proofErr w:type="spellEnd"/>
            <w:r w:rsidRPr="00F221B3">
              <w:rPr>
                <w:rFonts w:asciiTheme="minorHAnsi" w:hAnsiTheme="minorHAnsi" w:cstheme="minorHAnsi"/>
                <w:kern w:val="2"/>
                <w:szCs w:val="24"/>
              </w:rPr>
              <w:t xml:space="preserve"> – kreipimosi dėl kainos peržiūros išsiuntimo kitai šaliai dieną paskelbtas naujausias vartojimo prekių ir paslaugų indeksas „Vartojimo prekių ir paslaugų“.</w:t>
            </w:r>
          </w:p>
          <w:p w14:paraId="56E3EB55" w14:textId="77777777" w:rsidR="00520ACE" w:rsidRPr="00F221B3" w:rsidRDefault="00DD7479" w:rsidP="00537D8E">
            <w:pPr>
              <w:jc w:val="both"/>
              <w:rPr>
                <w:rFonts w:asciiTheme="minorHAnsi" w:hAnsiTheme="minorHAnsi" w:cstheme="minorHAnsi"/>
                <w:szCs w:val="24"/>
              </w:rPr>
            </w:pPr>
            <w:proofErr w:type="spellStart"/>
            <w:r w:rsidRPr="00F221B3">
              <w:rPr>
                <w:rFonts w:asciiTheme="minorHAnsi" w:hAnsiTheme="minorHAnsi" w:cstheme="minorHAnsi"/>
                <w:kern w:val="2"/>
                <w:szCs w:val="24"/>
              </w:rPr>
              <w:t>Ind</w:t>
            </w:r>
            <w:r w:rsidRPr="00F221B3">
              <w:rPr>
                <w:rFonts w:asciiTheme="minorHAnsi" w:hAnsiTheme="minorHAnsi" w:cstheme="minorHAnsi"/>
                <w:kern w:val="2"/>
                <w:szCs w:val="24"/>
                <w:vertAlign w:val="subscript"/>
              </w:rPr>
              <w:t>pradžia</w:t>
            </w:r>
            <w:proofErr w:type="spellEnd"/>
            <w:r w:rsidRPr="00F221B3">
              <w:rPr>
                <w:rFonts w:asciiTheme="minorHAnsi" w:hAnsiTheme="minorHAnsi" w:cstheme="minorHAnsi"/>
                <w:kern w:val="2"/>
                <w:szCs w:val="24"/>
              </w:rPr>
              <w:t xml:space="preserve"> – laikotarpio pradžios datos (mėnesio) vartojimo prekių ir paslaugų indeksas „Vartojimo prekių ir paslaugų“. Pirmojo perskaičiavimo atveju laikotarpio pradžia (mėnuo) yra </w:t>
            </w:r>
          </w:p>
          <w:p w14:paraId="71ECCEB1" w14:textId="2DCD3C65" w:rsidR="00B767F3" w:rsidRPr="00F221B3" w:rsidRDefault="00DD7479" w:rsidP="00537D8E">
            <w:pPr>
              <w:jc w:val="both"/>
              <w:rPr>
                <w:rFonts w:asciiTheme="minorHAnsi" w:hAnsiTheme="minorHAnsi" w:cstheme="minorHAnsi"/>
                <w:kern w:val="2"/>
                <w:szCs w:val="24"/>
              </w:rPr>
            </w:pPr>
            <w:r w:rsidRPr="00F221B3">
              <w:rPr>
                <w:rFonts w:asciiTheme="minorHAnsi" w:hAnsiTheme="minorHAnsi" w:cstheme="minorHAnsi"/>
                <w:szCs w:val="24"/>
              </w:rPr>
              <w:t>Sutarties įsigaliojimo dienos mėnuo.</w:t>
            </w:r>
            <w:r w:rsidRPr="00F221B3">
              <w:rPr>
                <w:rFonts w:asciiTheme="minorHAnsi" w:hAnsiTheme="minorHAnsi" w:cstheme="minorHAnsi"/>
                <w:kern w:val="2"/>
                <w:szCs w:val="24"/>
              </w:rPr>
              <w:t xml:space="preserve"> Antrojo ir vėlesnių perskaičiavimų atveju laikotarpio pradžia (mėnuo) yra paskutinio perskaičiavimo metu naudotos paskelbto atitinkamo indekso reikšmės mėnuo.</w:t>
            </w:r>
          </w:p>
          <w:p w14:paraId="24C24713" w14:textId="57698603" w:rsidR="00B767F3" w:rsidRPr="00F221B3" w:rsidRDefault="00DD7479" w:rsidP="00537D8E">
            <w:pPr>
              <w:jc w:val="both"/>
              <w:rPr>
                <w:rFonts w:asciiTheme="minorHAnsi" w:hAnsiTheme="minorHAnsi" w:cstheme="minorHAnsi"/>
                <w:kern w:val="2"/>
                <w:szCs w:val="24"/>
                <w:shd w:val="clear" w:color="auto" w:fill="FFFFFF"/>
              </w:rPr>
            </w:pPr>
            <w:r w:rsidRPr="00F221B3">
              <w:rPr>
                <w:rFonts w:asciiTheme="minorHAnsi" w:hAnsiTheme="minorHAnsi" w:cstheme="minorHAnsi"/>
                <w:kern w:val="2"/>
                <w:szCs w:val="24"/>
              </w:rPr>
              <w:t>5.3.3.7. </w:t>
            </w:r>
            <w:r w:rsidRPr="00F221B3">
              <w:rPr>
                <w:rFonts w:asciiTheme="minorHAnsi" w:hAnsiTheme="minorHAnsi" w:cstheme="minorHAnsi"/>
                <w:kern w:val="2"/>
                <w:szCs w:val="24"/>
                <w:shd w:val="clear" w:color="auto" w:fill="FFFFFF"/>
              </w:rPr>
              <w:t xml:space="preserve">Skaičiavimams indeksų reikšmės imamos </w:t>
            </w:r>
            <w:r w:rsidRPr="00F221B3">
              <w:rPr>
                <w:rFonts w:asciiTheme="minorHAnsi" w:hAnsiTheme="minorHAnsi" w:cstheme="minorHAnsi"/>
                <w:b/>
                <w:bCs/>
                <w:kern w:val="2"/>
                <w:szCs w:val="24"/>
                <w:shd w:val="clear" w:color="auto" w:fill="FFFFFF"/>
              </w:rPr>
              <w:t>keturių</w:t>
            </w:r>
            <w:r w:rsidRPr="00F221B3">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F221B3">
              <w:rPr>
                <w:rFonts w:asciiTheme="minorHAnsi" w:hAnsiTheme="minorHAnsi" w:cstheme="minorHAnsi"/>
                <w:b/>
                <w:bCs/>
                <w:kern w:val="2"/>
                <w:szCs w:val="24"/>
                <w:shd w:val="clear" w:color="auto" w:fill="FFFFFF"/>
              </w:rPr>
              <w:t>vieno</w:t>
            </w:r>
            <w:r w:rsidRPr="00F221B3">
              <w:rPr>
                <w:rFonts w:asciiTheme="minorHAnsi" w:hAnsiTheme="minorHAnsi" w:cstheme="minorHAnsi"/>
                <w:kern w:val="2"/>
                <w:szCs w:val="24"/>
                <w:shd w:val="clear" w:color="auto" w:fill="FFFFFF"/>
              </w:rPr>
              <w:t xml:space="preserve"> (skaitmens po kablelio, o apskaičiuotas įkainis „a</w:t>
            </w:r>
            <w:r w:rsidRPr="00F221B3">
              <w:rPr>
                <w:rFonts w:asciiTheme="minorHAnsi" w:hAnsiTheme="minorHAnsi" w:cstheme="minorHAnsi"/>
                <w:kern w:val="2"/>
                <w:szCs w:val="24"/>
                <w:shd w:val="clear" w:color="auto" w:fill="FFFFFF"/>
                <w:vertAlign w:val="subscript"/>
              </w:rPr>
              <w:t>1</w:t>
            </w:r>
            <w:r w:rsidRPr="00F221B3">
              <w:rPr>
                <w:rFonts w:asciiTheme="minorHAnsi" w:hAnsiTheme="minorHAnsi" w:cstheme="minorHAnsi"/>
                <w:kern w:val="2"/>
                <w:szCs w:val="24"/>
                <w:shd w:val="clear" w:color="auto" w:fill="FFFFFF"/>
              </w:rPr>
              <w:t xml:space="preserve">“ suapvalinamas iki </w:t>
            </w:r>
            <w:r w:rsidRPr="00F221B3">
              <w:rPr>
                <w:rFonts w:asciiTheme="minorHAnsi" w:hAnsiTheme="minorHAnsi" w:cstheme="minorHAnsi"/>
                <w:b/>
                <w:bCs/>
                <w:kern w:val="2"/>
                <w:szCs w:val="24"/>
                <w:shd w:val="clear" w:color="auto" w:fill="FFFFFF"/>
              </w:rPr>
              <w:t xml:space="preserve">dviejų </w:t>
            </w:r>
            <w:r w:rsidRPr="00F221B3">
              <w:rPr>
                <w:rFonts w:asciiTheme="minorHAnsi" w:hAnsiTheme="minorHAnsi" w:cstheme="minorHAnsi"/>
                <w:kern w:val="2"/>
                <w:szCs w:val="24"/>
                <w:shd w:val="clear" w:color="auto" w:fill="FFFFFF"/>
              </w:rPr>
              <w:t>skaitmenų po kablelio.</w:t>
            </w:r>
          </w:p>
          <w:p w14:paraId="4C2D7799" w14:textId="6FD562EF" w:rsidR="00B767F3" w:rsidRPr="00F221B3" w:rsidRDefault="00DD7479" w:rsidP="00520ACE">
            <w:pPr>
              <w:jc w:val="both"/>
              <w:rPr>
                <w:rFonts w:asciiTheme="minorHAnsi" w:hAnsiTheme="minorHAnsi" w:cstheme="minorHAnsi"/>
                <w:color w:val="000000"/>
                <w:kern w:val="2"/>
                <w:szCs w:val="24"/>
                <w:shd w:val="clear" w:color="auto" w:fill="FFFFFF"/>
              </w:rPr>
            </w:pPr>
            <w:r w:rsidRPr="00F221B3">
              <w:rPr>
                <w:rFonts w:asciiTheme="minorHAnsi" w:hAnsiTheme="minorHAnsi" w:cstheme="minorHAnsi"/>
                <w:kern w:val="2"/>
                <w:szCs w:val="24"/>
                <w:shd w:val="clear" w:color="auto" w:fill="FFFFFF"/>
              </w:rPr>
              <w:t xml:space="preserve">5.3.3.8. Šalis, siekianti Sutarties kainos peržiūros, privalo raštu kreiptis į kitą Šalį ir prašyme pateikti visą reikalingą informaciją: </w:t>
            </w:r>
            <w:r w:rsidRPr="00F221B3">
              <w:rPr>
                <w:rFonts w:asciiTheme="minorHAnsi" w:hAnsiTheme="minorHAnsi" w:cstheme="minorHAnsi"/>
                <w:kern w:val="2"/>
                <w:szCs w:val="24"/>
                <w:shd w:val="clear" w:color="auto" w:fill="FFFFFF"/>
              </w:rPr>
              <w:lastRenderedPageBreak/>
              <w:t xml:space="preserve">Sutarties pavadinimą, numerį, datą, neperduotų ir neapmokėtų Prekių sąrašą su kiekiais, indekso reikšmes su nuorodomis į viešus šaltinius Valstybės duomenų agentūros Oficialiosios statistikos </w:t>
            </w:r>
            <w:r w:rsidRPr="00F221B3">
              <w:rPr>
                <w:rFonts w:asciiTheme="minorHAnsi" w:hAnsiTheme="minorHAnsi" w:cstheme="minorHAnsi"/>
                <w:color w:val="000000"/>
                <w:kern w:val="2"/>
                <w:szCs w:val="24"/>
                <w:shd w:val="clear" w:color="auto" w:fill="FFFFFF"/>
              </w:rPr>
              <w:t xml:space="preserve">portale arba </w:t>
            </w:r>
            <w:r w:rsidRPr="00F221B3">
              <w:rPr>
                <w:rFonts w:asciiTheme="minorHAnsi" w:hAnsiTheme="minorHAnsi" w:cstheme="minorHAnsi"/>
                <w:kern w:val="2"/>
                <w:szCs w:val="24"/>
                <w:bdr w:val="none" w:sz="0" w:space="0" w:color="auto" w:frame="1"/>
              </w:rPr>
              <w:t>kitus oficialius šaltinių duomenis</w:t>
            </w:r>
            <w:r w:rsidRPr="00F221B3">
              <w:rPr>
                <w:rFonts w:asciiTheme="minorHAnsi" w:hAnsiTheme="minorHAnsi" w:cstheme="minorHAnsi"/>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24CB7B53" w:rsidR="00B767F3" w:rsidRPr="00F221B3" w:rsidRDefault="00DD7479" w:rsidP="00520ACE">
            <w:pPr>
              <w:jc w:val="both"/>
              <w:rPr>
                <w:rFonts w:asciiTheme="minorHAnsi" w:hAnsiTheme="minorHAnsi" w:cstheme="minorHAnsi"/>
                <w:kern w:val="2"/>
                <w:szCs w:val="24"/>
                <w:shd w:val="clear" w:color="auto" w:fill="FFFFFF"/>
              </w:rPr>
            </w:pPr>
            <w:r w:rsidRPr="00F221B3">
              <w:rPr>
                <w:rFonts w:asciiTheme="minorHAnsi" w:hAnsiTheme="minorHAnsi" w:cstheme="minorHAnsi"/>
                <w:color w:val="000000"/>
                <w:kern w:val="2"/>
                <w:szCs w:val="24"/>
                <w:shd w:val="clear" w:color="auto" w:fill="FFFFFF"/>
              </w:rPr>
              <w:t>5</w:t>
            </w:r>
            <w:r w:rsidRPr="00F221B3">
              <w:rPr>
                <w:rFonts w:asciiTheme="minorHAnsi" w:hAnsiTheme="minorHAnsi" w:cstheme="minorHAnsi"/>
                <w:kern w:val="2"/>
                <w:szCs w:val="24"/>
              </w:rPr>
              <w:t>.3.3.9. </w:t>
            </w:r>
            <w:r w:rsidRPr="00F221B3">
              <w:rPr>
                <w:rFonts w:asciiTheme="minorHAnsi" w:hAnsiTheme="minorHAnsi" w:cstheme="minorHAnsi"/>
                <w:color w:val="000000"/>
                <w:kern w:val="2"/>
                <w:szCs w:val="24"/>
                <w:shd w:val="clear" w:color="auto" w:fill="FFFFFF"/>
              </w:rPr>
              <w:t xml:space="preserve">Susitarimas turi būti </w:t>
            </w:r>
            <w:r w:rsidRPr="00F221B3">
              <w:rPr>
                <w:rFonts w:asciiTheme="minorHAnsi" w:hAnsiTheme="minorHAnsi" w:cstheme="minorHAnsi"/>
                <w:kern w:val="2"/>
                <w:szCs w:val="24"/>
                <w:shd w:val="clear" w:color="auto" w:fill="FFFFFF"/>
              </w:rPr>
              <w:t xml:space="preserve">sudarytas per </w:t>
            </w:r>
            <w:r w:rsidR="00520ACE" w:rsidRPr="00F221B3">
              <w:rPr>
                <w:rFonts w:asciiTheme="minorHAnsi" w:hAnsiTheme="minorHAnsi" w:cstheme="minorHAnsi"/>
                <w:kern w:val="2"/>
                <w:szCs w:val="24"/>
                <w:shd w:val="clear" w:color="auto" w:fill="FFFFFF"/>
              </w:rPr>
              <w:t>10 (dešimt) darbo dienų</w:t>
            </w:r>
            <w:r w:rsidRPr="00F221B3">
              <w:rPr>
                <w:rFonts w:asciiTheme="minorHAnsi" w:hAnsiTheme="minorHAnsi" w:cstheme="minorHAnsi"/>
                <w:kern w:val="2"/>
                <w:szCs w:val="24"/>
                <w:shd w:val="clear" w:color="auto" w:fill="FFFFFF"/>
              </w:rPr>
              <w:t xml:space="preserve"> nuo Šalies pateikto tinkamo prašymo perskaičiuoti S</w:t>
            </w:r>
            <w:r w:rsidRPr="00F221B3">
              <w:rPr>
                <w:rFonts w:asciiTheme="minorHAnsi" w:hAnsiTheme="minorHAnsi" w:cstheme="minorHAnsi"/>
                <w:kern w:val="2"/>
                <w:szCs w:val="24"/>
              </w:rPr>
              <w:t xml:space="preserve">utarties </w:t>
            </w:r>
            <w:r w:rsidRPr="00F221B3">
              <w:rPr>
                <w:rFonts w:asciiTheme="minorHAnsi" w:hAnsiTheme="minorHAnsi" w:cstheme="minorHAnsi"/>
                <w:kern w:val="2"/>
                <w:szCs w:val="24"/>
                <w:shd w:val="clear" w:color="auto" w:fill="FFFFFF"/>
              </w:rPr>
              <w:t>kainą gavimo dienos.</w:t>
            </w:r>
          </w:p>
          <w:p w14:paraId="6F95A204" w14:textId="77777777" w:rsidR="00B767F3" w:rsidRPr="00F221B3" w:rsidRDefault="00DD7479" w:rsidP="00520ACE">
            <w:pPr>
              <w:jc w:val="both"/>
              <w:rPr>
                <w:rFonts w:asciiTheme="minorHAnsi" w:hAnsiTheme="minorHAnsi" w:cstheme="minorHAnsi"/>
                <w:color w:val="000000"/>
                <w:kern w:val="2"/>
                <w:szCs w:val="24"/>
                <w:bdr w:val="none" w:sz="0" w:space="0" w:color="auto" w:frame="1"/>
              </w:rPr>
            </w:pPr>
            <w:r w:rsidRPr="00F221B3">
              <w:rPr>
                <w:rFonts w:asciiTheme="minorHAnsi" w:hAnsiTheme="minorHAnsi" w:cstheme="minorHAnsi"/>
                <w:kern w:val="2"/>
                <w:szCs w:val="24"/>
                <w:shd w:val="clear" w:color="auto" w:fill="FFFFFF"/>
              </w:rPr>
              <w:t>5.3.3.10. </w:t>
            </w:r>
            <w:r w:rsidRPr="00F221B3">
              <w:rPr>
                <w:rFonts w:asciiTheme="minorHAnsi" w:hAnsiTheme="minorHAnsi" w:cstheme="minorHAnsi"/>
                <w:kern w:val="2"/>
                <w:szCs w:val="24"/>
                <w:bdr w:val="none" w:sz="0" w:space="0" w:color="auto" w:frame="1"/>
              </w:rPr>
              <w:t xml:space="preserve">Susitarimu Šalys neturi teisės </w:t>
            </w:r>
            <w:r w:rsidRPr="00F221B3">
              <w:rPr>
                <w:rFonts w:asciiTheme="minorHAnsi" w:hAnsiTheme="minorHAnsi" w:cstheme="minorHAnsi"/>
                <w:color w:val="000000"/>
                <w:kern w:val="2"/>
                <w:szCs w:val="24"/>
                <w:bdr w:val="none" w:sz="0" w:space="0" w:color="auto" w:frame="1"/>
              </w:rPr>
              <w:t>keisti procedūroje nurodytos tvarkos ar kitų Sutarties nuostatų, išskyrus, jei keitimas atliekamas pagal VPĮ nuostatas.</w:t>
            </w:r>
          </w:p>
          <w:p w14:paraId="3E0BF6EB" w14:textId="2D46DDDE" w:rsidR="00B767F3" w:rsidRPr="00F221B3" w:rsidRDefault="00B767F3">
            <w:pPr>
              <w:rPr>
                <w:rFonts w:asciiTheme="minorHAnsi" w:hAnsiTheme="minorHAnsi" w:cstheme="minorHAnsi"/>
                <w:color w:val="4472C4"/>
                <w:kern w:val="2"/>
                <w:szCs w:val="24"/>
              </w:rPr>
            </w:pPr>
          </w:p>
        </w:tc>
      </w:tr>
      <w:tr w:rsidR="00B767F3" w:rsidRPr="00F221B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2C311572" w14:textId="77777777" w:rsidR="00B767F3" w:rsidRPr="00F221B3" w:rsidRDefault="00B767F3">
            <w:pPr>
              <w:rPr>
                <w:rFonts w:asciiTheme="minorHAnsi" w:hAnsiTheme="minorHAnsi" w:cstheme="minorHAnsi"/>
                <w:kern w:val="2"/>
                <w:szCs w:val="24"/>
              </w:rPr>
            </w:pPr>
          </w:p>
          <w:p w14:paraId="449C09AB" w14:textId="12BA68C4" w:rsidR="00B767F3" w:rsidRPr="00F221B3" w:rsidRDefault="00B767F3">
            <w:pPr>
              <w:rPr>
                <w:rFonts w:asciiTheme="minorHAnsi" w:hAnsiTheme="minorHAnsi" w:cstheme="minorHAnsi"/>
                <w:kern w:val="2"/>
                <w:szCs w:val="24"/>
              </w:rPr>
            </w:pPr>
          </w:p>
        </w:tc>
      </w:tr>
      <w:tr w:rsidR="00B767F3" w:rsidRPr="00F221B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5.4. Sutarties kainos / įkainių apskaičiavimas taikant </w:t>
            </w:r>
            <w:r w:rsidRPr="00F221B3">
              <w:rPr>
                <w:rFonts w:asciiTheme="minorHAnsi" w:hAnsiTheme="minorHAnsi" w:cstheme="minorHAnsi"/>
                <w:b/>
                <w:bCs/>
                <w:kern w:val="2"/>
                <w:szCs w:val="24"/>
                <w:u w:val="single"/>
              </w:rPr>
              <w:t>kiekio (apimties)</w:t>
            </w:r>
            <w:r w:rsidRPr="00F221B3">
              <w:rPr>
                <w:rFonts w:asciiTheme="minorHAnsi" w:hAnsiTheme="minorHAnsi" w:cstheme="minorHAns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69E6AE97" w14:textId="77777777" w:rsidR="00B767F3" w:rsidRPr="00F221B3" w:rsidRDefault="00B767F3">
            <w:pPr>
              <w:rPr>
                <w:rFonts w:asciiTheme="minorHAnsi" w:hAnsiTheme="minorHAnsi" w:cstheme="minorHAnsi"/>
                <w:kern w:val="2"/>
                <w:szCs w:val="24"/>
              </w:rPr>
            </w:pPr>
          </w:p>
          <w:p w14:paraId="081DAEF5" w14:textId="1451D5E3" w:rsidR="00B767F3" w:rsidRPr="00F221B3" w:rsidRDefault="00B767F3">
            <w:pPr>
              <w:rPr>
                <w:rFonts w:asciiTheme="minorHAnsi" w:hAnsiTheme="minorHAnsi" w:cstheme="minorHAnsi"/>
                <w:kern w:val="2"/>
                <w:szCs w:val="24"/>
              </w:rPr>
            </w:pPr>
          </w:p>
        </w:tc>
      </w:tr>
      <w:tr w:rsidR="00B767F3" w:rsidRPr="00F221B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0F46406" w:rsidR="00B767F3" w:rsidRPr="00F221B3" w:rsidRDefault="00DD7479" w:rsidP="00520ACE">
            <w:pPr>
              <w:jc w:val="both"/>
              <w:rPr>
                <w:rFonts w:asciiTheme="minorHAnsi" w:hAnsiTheme="minorHAnsi" w:cstheme="minorHAnsi"/>
                <w:kern w:val="2"/>
                <w:szCs w:val="24"/>
              </w:rPr>
            </w:pPr>
            <w:r w:rsidRPr="00F221B3">
              <w:rPr>
                <w:rFonts w:asciiTheme="minorHAnsi" w:hAnsiTheme="minorHAnsi" w:cstheme="minorHAnsi"/>
                <w:kern w:val="2"/>
                <w:szCs w:val="24"/>
              </w:rPr>
              <w:t xml:space="preserve">Pirkėjas atsiskaito su Tiekėju ne vėliau kaip per </w:t>
            </w:r>
            <w:r w:rsidR="00520ACE" w:rsidRPr="00F221B3">
              <w:rPr>
                <w:rFonts w:asciiTheme="minorHAnsi" w:hAnsiTheme="minorHAnsi" w:cstheme="minorHAnsi"/>
                <w:kern w:val="2"/>
                <w:szCs w:val="24"/>
                <w:shd w:val="clear" w:color="auto" w:fill="FFFFFF"/>
              </w:rPr>
              <w:t xml:space="preserve">30 kalendorinių dienų </w:t>
            </w:r>
            <w:r w:rsidRPr="00F221B3">
              <w:rPr>
                <w:rFonts w:asciiTheme="minorHAnsi" w:hAnsiTheme="minorHAnsi" w:cstheme="minorHAnsi"/>
                <w:kern w:val="2"/>
                <w:szCs w:val="24"/>
              </w:rPr>
              <w:t>nuo Sąskaitos gavimo dienos.</w:t>
            </w:r>
          </w:p>
          <w:p w14:paraId="37034C0F" w14:textId="04720EEE" w:rsidR="00B767F3" w:rsidRPr="00F221B3" w:rsidRDefault="00DD7479" w:rsidP="00520ACE">
            <w:pPr>
              <w:jc w:val="both"/>
              <w:rPr>
                <w:rFonts w:asciiTheme="minorHAnsi" w:hAnsiTheme="minorHAnsi" w:cstheme="minorHAnsi"/>
                <w:kern w:val="2"/>
                <w:szCs w:val="24"/>
                <w:shd w:val="clear" w:color="auto" w:fill="FFFFFF"/>
              </w:rPr>
            </w:pPr>
            <w:r w:rsidRPr="00F221B3">
              <w:rPr>
                <w:rFonts w:asciiTheme="minorHAnsi" w:hAnsiTheme="minorHAnsi" w:cstheme="minorHAnsi"/>
                <w:kern w:val="2"/>
                <w:szCs w:val="24"/>
                <w:shd w:val="clear" w:color="auto" w:fill="FFFFFF"/>
              </w:rPr>
              <w:t>Apmokėjimo sąlygos: įvykdžius visus sutartinius įsipareigojimus, sumokama visa Sutarties kaina</w:t>
            </w:r>
            <w:r w:rsidR="00FD1217" w:rsidRPr="00F221B3">
              <w:rPr>
                <w:rFonts w:asciiTheme="minorHAnsi" w:hAnsiTheme="minorHAnsi" w:cstheme="minorHAnsi"/>
                <w:kern w:val="2"/>
                <w:szCs w:val="24"/>
                <w:shd w:val="clear" w:color="auto" w:fill="FFFFFF"/>
              </w:rPr>
              <w:t>.</w:t>
            </w:r>
          </w:p>
          <w:p w14:paraId="1489B990" w14:textId="01EF593F" w:rsidR="00FD1217" w:rsidRPr="00F221B3" w:rsidRDefault="00FD1217" w:rsidP="00FD1217">
            <w:pPr>
              <w:jc w:val="both"/>
              <w:rPr>
                <w:rFonts w:asciiTheme="minorHAnsi" w:hAnsiTheme="minorHAnsi" w:cstheme="minorHAnsi"/>
                <w:color w:val="000000"/>
                <w:kern w:val="2"/>
                <w:szCs w:val="24"/>
                <w:shd w:val="clear" w:color="auto" w:fill="FFFFFF"/>
              </w:rPr>
            </w:pPr>
          </w:p>
          <w:p w14:paraId="04C22127" w14:textId="64150F24" w:rsidR="00B767F3" w:rsidRPr="00F221B3" w:rsidRDefault="00B767F3" w:rsidP="00520ACE">
            <w:pPr>
              <w:jc w:val="both"/>
              <w:rPr>
                <w:rFonts w:asciiTheme="minorHAnsi" w:hAnsiTheme="minorHAnsi" w:cstheme="minorHAnsi"/>
                <w:color w:val="000000"/>
                <w:kern w:val="2"/>
                <w:szCs w:val="24"/>
                <w:shd w:val="clear" w:color="auto" w:fill="FFFFFF"/>
              </w:rPr>
            </w:pPr>
          </w:p>
        </w:tc>
      </w:tr>
      <w:tr w:rsidR="00B767F3" w:rsidRPr="00F221B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6933F8EC" w14:textId="77777777" w:rsidR="00B767F3" w:rsidRPr="00F221B3" w:rsidRDefault="00B767F3">
            <w:pPr>
              <w:rPr>
                <w:rFonts w:asciiTheme="minorHAnsi" w:hAnsiTheme="minorHAnsi" w:cstheme="minorHAnsi"/>
                <w:kern w:val="2"/>
                <w:szCs w:val="24"/>
              </w:rPr>
            </w:pPr>
          </w:p>
          <w:p w14:paraId="4A2C5FAD" w14:textId="26B372AA" w:rsidR="00B767F3" w:rsidRPr="00F221B3" w:rsidRDefault="00B767F3">
            <w:pPr>
              <w:spacing w:line="259" w:lineRule="auto"/>
              <w:rPr>
                <w:rFonts w:asciiTheme="minorHAnsi" w:hAnsiTheme="minorHAnsi" w:cstheme="minorHAnsi"/>
                <w:color w:val="000000"/>
                <w:kern w:val="2"/>
                <w:szCs w:val="24"/>
                <w:shd w:val="clear" w:color="auto" w:fill="FFFFFF"/>
              </w:rPr>
            </w:pPr>
          </w:p>
        </w:tc>
      </w:tr>
      <w:tr w:rsidR="00B767F3" w:rsidRPr="00F221B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4D8C68D9" w14:textId="77777777" w:rsidR="00B767F3" w:rsidRPr="00F221B3" w:rsidRDefault="00B767F3">
            <w:pPr>
              <w:rPr>
                <w:rFonts w:asciiTheme="minorHAnsi" w:hAnsiTheme="minorHAnsi" w:cstheme="minorHAnsi"/>
                <w:kern w:val="2"/>
                <w:szCs w:val="24"/>
              </w:rPr>
            </w:pPr>
          </w:p>
          <w:p w14:paraId="7D06D0D9" w14:textId="4D42B20F" w:rsidR="00B767F3" w:rsidRPr="00F221B3" w:rsidRDefault="00DD7479">
            <w:pPr>
              <w:rPr>
                <w:rFonts w:asciiTheme="minorHAnsi" w:hAnsiTheme="minorHAnsi" w:cstheme="minorHAnsi"/>
                <w:kern w:val="2"/>
                <w:szCs w:val="24"/>
              </w:rPr>
            </w:pPr>
            <w:r w:rsidRPr="00F221B3">
              <w:rPr>
                <w:rFonts w:asciiTheme="minorHAnsi" w:hAnsiTheme="minorHAnsi" w:cstheme="minorHAnsi"/>
                <w:color w:val="000000"/>
                <w:kern w:val="2"/>
                <w:szCs w:val="24"/>
                <w:shd w:val="clear" w:color="auto" w:fill="FFFFFF"/>
              </w:rPr>
              <w:t xml:space="preserve"> </w:t>
            </w:r>
          </w:p>
        </w:tc>
      </w:tr>
      <w:tr w:rsidR="00B767F3" w:rsidRPr="00F221B3" w14:paraId="397E6A62" w14:textId="77777777">
        <w:trPr>
          <w:trHeight w:val="300"/>
        </w:trPr>
        <w:tc>
          <w:tcPr>
            <w:tcW w:w="9535" w:type="dxa"/>
            <w:gridSpan w:val="5"/>
          </w:tcPr>
          <w:p w14:paraId="1AB554AE" w14:textId="77777777" w:rsidR="00B767F3" w:rsidRPr="00F221B3" w:rsidRDefault="00DD7479" w:rsidP="00FD1217">
            <w:pPr>
              <w:jc w:val="both"/>
              <w:rPr>
                <w:rFonts w:asciiTheme="minorHAnsi" w:hAnsiTheme="minorHAnsi" w:cstheme="minorHAnsi"/>
                <w:b/>
                <w:bCs/>
                <w:kern w:val="2"/>
                <w:szCs w:val="24"/>
              </w:rPr>
            </w:pPr>
            <w:r w:rsidRPr="00F221B3">
              <w:rPr>
                <w:rFonts w:asciiTheme="minorHAnsi" w:hAnsiTheme="minorHAnsi" w:cstheme="minorHAnsi"/>
                <w:b/>
                <w:bCs/>
                <w:kern w:val="2"/>
                <w:szCs w:val="24"/>
              </w:rPr>
              <w:t>6. PREKIŲ KOKYBĖ IR GARANTINIAI ĮSIPAREIGOJIMAI</w:t>
            </w:r>
          </w:p>
        </w:tc>
      </w:tr>
      <w:tr w:rsidR="00B767F3" w:rsidRPr="00F221B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F221B3" w:rsidRDefault="00DD7479" w:rsidP="00FD1217">
            <w:pPr>
              <w:jc w:val="both"/>
              <w:rPr>
                <w:rFonts w:asciiTheme="minorHAnsi" w:hAnsiTheme="minorHAnsi" w:cstheme="minorHAnsi"/>
                <w:b/>
                <w:bCs/>
                <w:kern w:val="2"/>
                <w:szCs w:val="24"/>
              </w:rPr>
            </w:pPr>
            <w:r w:rsidRPr="00F221B3">
              <w:rPr>
                <w:rFonts w:asciiTheme="minorHAnsi" w:hAnsiTheme="minorHAnsi" w:cstheme="minorHAns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50290AD" w14:textId="77777777" w:rsidR="00FD1217" w:rsidRPr="00F221B3" w:rsidRDefault="00FD1217" w:rsidP="00FD1217">
            <w:pPr>
              <w:jc w:val="both"/>
              <w:rPr>
                <w:rFonts w:asciiTheme="minorHAnsi" w:hAnsiTheme="minorHAnsi" w:cstheme="minorHAnsi"/>
                <w:kern w:val="2"/>
                <w:szCs w:val="24"/>
              </w:rPr>
            </w:pPr>
            <w:r w:rsidRPr="00F221B3">
              <w:rPr>
                <w:rFonts w:asciiTheme="minorHAnsi" w:hAnsiTheme="minorHAnsi" w:cstheme="minorHAnsi"/>
                <w:kern w:val="2"/>
                <w:szCs w:val="24"/>
              </w:rPr>
              <w:t>Prekėms nustatomas garantinis terminas:</w:t>
            </w:r>
          </w:p>
          <w:p w14:paraId="3E75042E" w14:textId="77777777" w:rsidR="00FD1217" w:rsidRPr="00F221B3" w:rsidRDefault="00FD1217" w:rsidP="00FD1217">
            <w:pPr>
              <w:jc w:val="both"/>
              <w:rPr>
                <w:rFonts w:asciiTheme="minorHAnsi" w:hAnsiTheme="minorHAnsi" w:cstheme="minorHAnsi"/>
                <w:kern w:val="2"/>
                <w:szCs w:val="24"/>
              </w:rPr>
            </w:pPr>
            <w:r w:rsidRPr="00F221B3">
              <w:rPr>
                <w:rFonts w:asciiTheme="minorHAnsi" w:hAnsiTheme="minorHAnsi" w:cstheme="minorHAnsi"/>
                <w:kern w:val="2"/>
                <w:szCs w:val="24"/>
              </w:rPr>
              <w:t>Automobiliui - ne mažiau kaip 60 mėnesių arba ne mažiau 100 tūkst. km ridos  (priklausomai nuo to, kas įvyko ankščiau);</w:t>
            </w:r>
          </w:p>
          <w:p w14:paraId="2A2E2F8E" w14:textId="46833B8B" w:rsidR="00FD1217" w:rsidRPr="00F221B3" w:rsidRDefault="00FD1217" w:rsidP="00FD1217">
            <w:pPr>
              <w:jc w:val="both"/>
              <w:rPr>
                <w:rFonts w:asciiTheme="minorHAnsi" w:hAnsiTheme="minorHAnsi" w:cstheme="minorHAnsi"/>
                <w:kern w:val="2"/>
                <w:szCs w:val="24"/>
              </w:rPr>
            </w:pPr>
            <w:r w:rsidRPr="00F221B3">
              <w:rPr>
                <w:rFonts w:asciiTheme="minorHAnsi" w:hAnsiTheme="minorHAnsi" w:cstheme="minorHAnsi"/>
                <w:kern w:val="2"/>
                <w:szCs w:val="24"/>
              </w:rPr>
              <w:t xml:space="preserve">Automobilio baterijai - ne mažiau kaip 6 metai arba ne mažiau kaip 150 000 km (priklausomai nuo to, kuri sąlyga bus pasiekta anksčiau). Nurodytas garantijos terminas netaikomas </w:t>
            </w:r>
            <w:r w:rsidR="00233977">
              <w:rPr>
                <w:rFonts w:asciiTheme="minorHAnsi" w:hAnsiTheme="minorHAnsi" w:cstheme="minorHAnsi"/>
                <w:kern w:val="2"/>
                <w:szCs w:val="24"/>
              </w:rPr>
              <w:t>automobilio/</w:t>
            </w:r>
            <w:r w:rsidRPr="00F221B3">
              <w:rPr>
                <w:rFonts w:asciiTheme="minorHAnsi" w:hAnsiTheme="minorHAnsi" w:cstheme="minorHAnsi"/>
                <w:kern w:val="2"/>
                <w:szCs w:val="24"/>
              </w:rPr>
              <w:t>baterijos dalims, kurios natūraliai nusidėvi.</w:t>
            </w:r>
          </w:p>
          <w:p w14:paraId="48E32211" w14:textId="77777777" w:rsidR="00FD1217" w:rsidRPr="00F221B3" w:rsidRDefault="00FD1217" w:rsidP="00FD1217">
            <w:pPr>
              <w:jc w:val="both"/>
              <w:rPr>
                <w:rFonts w:asciiTheme="minorHAnsi" w:hAnsiTheme="minorHAnsi" w:cstheme="minorHAnsi"/>
                <w:kern w:val="2"/>
                <w:szCs w:val="24"/>
              </w:rPr>
            </w:pPr>
          </w:p>
          <w:p w14:paraId="5290D4C5" w14:textId="4C9ECAF4" w:rsidR="00B767F3" w:rsidRPr="00F221B3" w:rsidRDefault="00FD1217" w:rsidP="00FD1217">
            <w:pPr>
              <w:jc w:val="both"/>
              <w:rPr>
                <w:rFonts w:asciiTheme="minorHAnsi" w:hAnsiTheme="minorHAnsi" w:cstheme="minorHAnsi"/>
                <w:kern w:val="2"/>
                <w:szCs w:val="24"/>
              </w:rPr>
            </w:pPr>
            <w:r w:rsidRPr="00F221B3">
              <w:rPr>
                <w:rFonts w:asciiTheme="minorHAnsi" w:hAnsiTheme="minorHAnsi" w:cstheme="minorHAnsi"/>
                <w:kern w:val="2"/>
                <w:szCs w:val="24"/>
              </w:rPr>
              <w:t>Garantinis terminas, skaičiuojamas nuo Prekių perdavimo–priėmimo akto pasirašymo dienos.</w:t>
            </w:r>
          </w:p>
        </w:tc>
      </w:tr>
      <w:tr w:rsidR="00B767F3" w:rsidRPr="00F221B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CF846F6" w14:textId="77777777" w:rsidR="00FD1217" w:rsidRPr="00F221B3" w:rsidRDefault="00FD1217" w:rsidP="00FD1217">
            <w:pPr>
              <w:jc w:val="both"/>
              <w:rPr>
                <w:rFonts w:asciiTheme="minorHAnsi" w:hAnsiTheme="minorHAnsi" w:cstheme="minorHAnsi"/>
                <w:color w:val="4472C4"/>
                <w:kern w:val="2"/>
                <w:szCs w:val="24"/>
              </w:rPr>
            </w:pPr>
            <w:r w:rsidRPr="00F221B3">
              <w:rPr>
                <w:rFonts w:asciiTheme="minorHAnsi" w:hAnsiTheme="minorHAnsi" w:cstheme="minorHAnsi"/>
                <w:kern w:val="2"/>
                <w:szCs w:val="24"/>
              </w:rPr>
              <w:t xml:space="preserve">Tiekėjas privalo pašalinti trūkumus ne vėliau kaip per 15 (penkiolika) darbo dienų. </w:t>
            </w:r>
          </w:p>
          <w:p w14:paraId="19A8D037" w14:textId="032AE783" w:rsidR="00B767F3" w:rsidRPr="00F221B3" w:rsidRDefault="00FD1217" w:rsidP="00FD1217">
            <w:pPr>
              <w:rPr>
                <w:rFonts w:asciiTheme="minorHAnsi" w:hAnsiTheme="minorHAnsi" w:cstheme="minorHAnsi"/>
                <w:kern w:val="2"/>
                <w:szCs w:val="24"/>
              </w:rPr>
            </w:pPr>
            <w:r w:rsidRPr="00F221B3">
              <w:rPr>
                <w:rFonts w:asciiTheme="minorHAnsi" w:hAnsiTheme="minorHAnsi" w:cstheme="minorHAnsi"/>
                <w:kern w:val="2"/>
                <w:szCs w:val="24"/>
              </w:rPr>
              <w:t>P</w:t>
            </w:r>
            <w:r w:rsidR="00DD7479" w:rsidRPr="00F221B3">
              <w:rPr>
                <w:rFonts w:asciiTheme="minorHAnsi" w:hAnsiTheme="minorHAnsi" w:cstheme="minorHAnsi"/>
                <w:kern w:val="2"/>
                <w:szCs w:val="24"/>
              </w:rPr>
              <w:t>rekių trūkumų nustatymo bei šalinimo tvarka nustatyta Bendrųjų sąlygų 7 skyriuje.</w:t>
            </w:r>
          </w:p>
        </w:tc>
      </w:tr>
      <w:tr w:rsidR="00B767F3" w:rsidRPr="00F221B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200036DA" w:rsidR="00B767F3" w:rsidRPr="00F221B3" w:rsidRDefault="00DD7479">
            <w:pPr>
              <w:rPr>
                <w:rFonts w:asciiTheme="minorHAnsi" w:hAnsiTheme="minorHAnsi" w:cstheme="minorHAnsi"/>
                <w:color w:val="4472C4"/>
                <w:kern w:val="2"/>
                <w:szCs w:val="24"/>
              </w:rPr>
            </w:pPr>
            <w:r w:rsidRPr="00F221B3">
              <w:rPr>
                <w:rFonts w:asciiTheme="minorHAnsi" w:hAnsiTheme="minorHAnsi" w:cstheme="minorHAnsi"/>
                <w:kern w:val="2"/>
                <w:szCs w:val="24"/>
              </w:rPr>
              <w:t xml:space="preserve">Netaikoma </w:t>
            </w:r>
          </w:p>
          <w:p w14:paraId="4D580A95" w14:textId="43450DC2" w:rsidR="00B767F3" w:rsidRPr="00F221B3" w:rsidRDefault="00B767F3">
            <w:pPr>
              <w:rPr>
                <w:rFonts w:asciiTheme="minorHAnsi" w:hAnsiTheme="minorHAnsi" w:cstheme="minorHAnsi"/>
                <w:kern w:val="2"/>
                <w:szCs w:val="24"/>
              </w:rPr>
            </w:pPr>
          </w:p>
        </w:tc>
      </w:tr>
      <w:tr w:rsidR="00B767F3" w:rsidRPr="00F221B3" w14:paraId="5D562E8D" w14:textId="77777777">
        <w:trPr>
          <w:trHeight w:val="300"/>
        </w:trPr>
        <w:tc>
          <w:tcPr>
            <w:tcW w:w="9535" w:type="dxa"/>
            <w:gridSpan w:val="5"/>
          </w:tcPr>
          <w:p w14:paraId="6103796D"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7. SUTARTIES VYKDYMUI PASITELKIAMI SUBTIEKĖJAI</w:t>
            </w:r>
          </w:p>
        </w:tc>
      </w:tr>
      <w:tr w:rsidR="00B767F3" w:rsidRPr="00F221B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Sutarties vykdymui subtiekėjai ir (ar) specialistai nepasitelkiami.</w:t>
            </w:r>
          </w:p>
          <w:p w14:paraId="7AE1BD28" w14:textId="77777777" w:rsidR="00B767F3" w:rsidRPr="00F221B3" w:rsidRDefault="00B767F3">
            <w:pPr>
              <w:rPr>
                <w:rFonts w:asciiTheme="minorHAnsi" w:hAnsiTheme="minorHAnsi" w:cstheme="minorHAnsi"/>
                <w:kern w:val="2"/>
                <w:szCs w:val="24"/>
              </w:rPr>
            </w:pPr>
          </w:p>
          <w:p w14:paraId="4122B0F3" w14:textId="77777777" w:rsidR="00B767F3" w:rsidRPr="00F221B3" w:rsidRDefault="00DD7479">
            <w:pPr>
              <w:rPr>
                <w:rFonts w:asciiTheme="minorHAnsi" w:hAnsiTheme="minorHAnsi" w:cstheme="minorHAnsi"/>
                <w:color w:val="FF0000"/>
                <w:kern w:val="2"/>
                <w:szCs w:val="24"/>
              </w:rPr>
            </w:pPr>
            <w:r w:rsidRPr="00F221B3">
              <w:rPr>
                <w:rFonts w:asciiTheme="minorHAnsi" w:hAnsiTheme="minorHAnsi" w:cstheme="minorHAnsi"/>
                <w:color w:val="FF0000"/>
                <w:kern w:val="2"/>
                <w:szCs w:val="24"/>
              </w:rPr>
              <w:t>arba</w:t>
            </w:r>
          </w:p>
          <w:p w14:paraId="6AEB3936" w14:textId="77777777" w:rsidR="00B767F3" w:rsidRPr="00F221B3" w:rsidRDefault="00B767F3">
            <w:pPr>
              <w:rPr>
                <w:rFonts w:asciiTheme="minorHAnsi" w:hAnsiTheme="minorHAnsi" w:cstheme="minorHAnsi"/>
                <w:kern w:val="2"/>
                <w:szCs w:val="24"/>
              </w:rPr>
            </w:pPr>
          </w:p>
          <w:p w14:paraId="5CFEABC6"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kern w:val="2"/>
                <w:szCs w:val="24"/>
              </w:rPr>
              <w:t xml:space="preserve">Sutarties vykdymui pasitelkiami subtiekėjai ir (ar) specialistai yra nurodyti Sutarties priede Nr. </w:t>
            </w:r>
            <w:r w:rsidRPr="00F221B3">
              <w:rPr>
                <w:rFonts w:asciiTheme="minorHAnsi" w:hAnsiTheme="minorHAnsi" w:cstheme="minorHAnsi"/>
                <w:kern w:val="2"/>
                <w:szCs w:val="24"/>
                <w:highlight w:val="yellow"/>
              </w:rPr>
              <w:t>[...]</w:t>
            </w:r>
            <w:r w:rsidRPr="00F221B3">
              <w:rPr>
                <w:rFonts w:asciiTheme="minorHAnsi" w:hAnsiTheme="minorHAnsi" w:cstheme="minorHAnsi"/>
                <w:kern w:val="2"/>
                <w:szCs w:val="24"/>
              </w:rPr>
              <w:t xml:space="preserve"> „Sutarties vykdymui pasitelkiami subtiekėjai ir (ar) specialistai“.</w:t>
            </w:r>
          </w:p>
        </w:tc>
      </w:tr>
      <w:tr w:rsidR="00B767F3" w:rsidRPr="00F221B3" w14:paraId="0E57F611" w14:textId="77777777">
        <w:trPr>
          <w:trHeight w:val="300"/>
        </w:trPr>
        <w:tc>
          <w:tcPr>
            <w:tcW w:w="9535" w:type="dxa"/>
            <w:gridSpan w:val="5"/>
          </w:tcPr>
          <w:p w14:paraId="6A81BDB7"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8. PRIEVOLIŲ PAGAL SUTARTĮ ĮVYKDYMO UŽTIKRINIMAS</w:t>
            </w:r>
          </w:p>
        </w:tc>
      </w:tr>
      <w:tr w:rsidR="00B767F3" w:rsidRPr="00F221B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0EDD558E" w:rsidR="00B767F3" w:rsidRPr="00F221B3" w:rsidRDefault="00FD1217" w:rsidP="00FD1217">
            <w:pPr>
              <w:jc w:val="both"/>
              <w:rPr>
                <w:rFonts w:asciiTheme="minorHAnsi" w:hAnsiTheme="minorHAnsi" w:cstheme="minorHAnsi"/>
                <w:kern w:val="2"/>
                <w:szCs w:val="24"/>
              </w:rPr>
            </w:pPr>
            <w:r w:rsidRPr="00F221B3">
              <w:rPr>
                <w:rFonts w:asciiTheme="minorHAnsi" w:hAnsiTheme="minorHAnsi" w:cstheme="minorHAnsi"/>
                <w:kern w:val="2"/>
                <w:szCs w:val="24"/>
              </w:rPr>
              <w:t>Prievolių pagal Sutartį įvykdymas užtikrinamas netesybomis (delspinigiais, bauda).</w:t>
            </w:r>
          </w:p>
        </w:tc>
      </w:tr>
      <w:tr w:rsidR="00B767F3" w:rsidRPr="00F221B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2BC61455" w14:textId="77777777" w:rsidR="00B767F3" w:rsidRPr="00F221B3" w:rsidRDefault="00B767F3">
            <w:pPr>
              <w:rPr>
                <w:rFonts w:asciiTheme="minorHAnsi" w:hAnsiTheme="minorHAnsi" w:cstheme="minorHAnsi"/>
                <w:kern w:val="2"/>
                <w:szCs w:val="24"/>
              </w:rPr>
            </w:pPr>
          </w:p>
          <w:p w14:paraId="4720F941" w14:textId="5C27EF51" w:rsidR="00B767F3" w:rsidRPr="00F221B3" w:rsidRDefault="00B767F3">
            <w:pPr>
              <w:rPr>
                <w:rFonts w:asciiTheme="minorHAnsi" w:hAnsiTheme="minorHAnsi" w:cstheme="minorHAnsi"/>
                <w:kern w:val="2"/>
                <w:szCs w:val="24"/>
              </w:rPr>
            </w:pPr>
          </w:p>
        </w:tc>
      </w:tr>
      <w:tr w:rsidR="00B767F3" w:rsidRPr="00F221B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265078A2" w14:textId="77777777" w:rsidR="00B767F3" w:rsidRPr="00F221B3" w:rsidRDefault="00B767F3">
            <w:pPr>
              <w:rPr>
                <w:rFonts w:asciiTheme="minorHAnsi" w:hAnsiTheme="minorHAnsi" w:cstheme="minorHAnsi"/>
                <w:kern w:val="2"/>
                <w:szCs w:val="24"/>
              </w:rPr>
            </w:pPr>
          </w:p>
          <w:p w14:paraId="7001B284" w14:textId="0314E240" w:rsidR="00B767F3" w:rsidRPr="00F221B3" w:rsidRDefault="00B767F3">
            <w:pPr>
              <w:rPr>
                <w:rFonts w:asciiTheme="minorHAnsi" w:hAnsiTheme="minorHAnsi" w:cstheme="minorHAnsi"/>
                <w:kern w:val="2"/>
                <w:szCs w:val="24"/>
              </w:rPr>
            </w:pPr>
          </w:p>
        </w:tc>
      </w:tr>
      <w:tr w:rsidR="00B767F3" w:rsidRPr="00F221B3" w14:paraId="198AFEE0" w14:textId="77777777">
        <w:trPr>
          <w:trHeight w:val="300"/>
        </w:trPr>
        <w:tc>
          <w:tcPr>
            <w:tcW w:w="9535" w:type="dxa"/>
            <w:gridSpan w:val="5"/>
          </w:tcPr>
          <w:p w14:paraId="53C07666"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9. ŠALIŲ ATSAKOMYBĖ</w:t>
            </w:r>
            <w:r w:rsidRPr="00F221B3">
              <w:rPr>
                <w:rFonts w:asciiTheme="minorHAnsi" w:hAnsiTheme="minorHAnsi" w:cstheme="minorHAnsi"/>
                <w:b/>
                <w:bCs/>
                <w:kern w:val="2"/>
                <w:szCs w:val="24"/>
              </w:rPr>
              <w:tab/>
            </w:r>
          </w:p>
        </w:tc>
      </w:tr>
      <w:tr w:rsidR="00B767F3" w:rsidRPr="00F221B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70C03F14" w:rsidR="00B767F3" w:rsidRPr="00F221B3" w:rsidRDefault="00DD7479" w:rsidP="000D4274">
            <w:pPr>
              <w:jc w:val="both"/>
              <w:rPr>
                <w:rFonts w:asciiTheme="minorHAnsi" w:hAnsiTheme="minorHAnsi" w:cstheme="minorHAnsi"/>
                <w:color w:val="000000"/>
                <w:kern w:val="2"/>
                <w:szCs w:val="24"/>
              </w:rPr>
            </w:pPr>
            <w:r w:rsidRPr="00F221B3">
              <w:rPr>
                <w:rFonts w:asciiTheme="minorHAnsi" w:hAnsiTheme="minorHAnsi" w:cstheme="minorHAnsi"/>
                <w:color w:val="000000"/>
                <w:kern w:val="2"/>
                <w:szCs w:val="24"/>
              </w:rPr>
              <w:t xml:space="preserve">Jei </w:t>
            </w:r>
            <w:r w:rsidRPr="00F221B3">
              <w:rPr>
                <w:rFonts w:asciiTheme="minorHAnsi" w:hAnsiTheme="minorHAnsi" w:cstheme="minorHAnsi"/>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D01B6B" w:rsidRPr="00F221B3">
              <w:rPr>
                <w:rFonts w:asciiTheme="minorHAnsi" w:hAnsiTheme="minorHAnsi" w:cstheme="minorHAnsi"/>
                <w:kern w:val="2"/>
                <w:szCs w:val="24"/>
              </w:rPr>
              <w:t>.</w:t>
            </w:r>
            <w:r w:rsidRPr="00F221B3">
              <w:rPr>
                <w:rFonts w:asciiTheme="minorHAnsi" w:hAnsiTheme="minorHAnsi" w:cstheme="minorHAnsi"/>
                <w:kern w:val="2"/>
                <w:szCs w:val="24"/>
              </w:rPr>
              <w:t> </w:t>
            </w:r>
          </w:p>
        </w:tc>
      </w:tr>
      <w:tr w:rsidR="00B767F3" w:rsidRPr="00F221B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55131F2" w:rsidR="00B767F3" w:rsidRPr="00F221B3" w:rsidRDefault="00DD7479" w:rsidP="000D4274">
            <w:pPr>
              <w:jc w:val="both"/>
              <w:rPr>
                <w:rFonts w:asciiTheme="minorHAnsi" w:hAnsiTheme="minorHAnsi" w:cstheme="minorHAnsi"/>
                <w:kern w:val="2"/>
                <w:szCs w:val="24"/>
              </w:rPr>
            </w:pPr>
            <w:r w:rsidRPr="00F221B3">
              <w:rPr>
                <w:rFonts w:asciiTheme="minorHAnsi" w:hAnsiTheme="minorHAnsi" w:cstheme="minorHAnsi"/>
                <w:color w:val="000000"/>
                <w:kern w:val="2"/>
                <w:szCs w:val="24"/>
              </w:rPr>
              <w:t>9.2.1. </w:t>
            </w:r>
            <w:r w:rsidRPr="00F221B3">
              <w:rPr>
                <w:rFonts w:asciiTheme="minorHAnsi" w:hAnsiTheme="minorHAnsi" w:cstheme="minorHAnsi"/>
                <w:kern w:val="2"/>
                <w:szCs w:val="24"/>
              </w:rPr>
              <w:t>Jeigu Tiekėjas vėluoja vykdyti užsakymą, tiekti Prekes ar ištaisyti jų trūkumus</w:t>
            </w:r>
            <w:r w:rsidRPr="00F221B3">
              <w:rPr>
                <w:rFonts w:asciiTheme="minorHAnsi" w:hAnsiTheme="minorHAnsi" w:cstheme="minorHAnsi"/>
                <w:szCs w:val="24"/>
              </w:rPr>
              <w:t xml:space="preserve"> </w:t>
            </w:r>
            <w:r w:rsidRPr="00F221B3">
              <w:rPr>
                <w:rFonts w:asciiTheme="minorHAnsi" w:hAnsiTheme="minorHAnsi" w:cstheme="minorHAnsi"/>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31C2135" w:rsidR="00B767F3" w:rsidRPr="00F221B3" w:rsidRDefault="00DD7479" w:rsidP="000D4274">
            <w:pPr>
              <w:jc w:val="both"/>
              <w:rPr>
                <w:rFonts w:asciiTheme="minorHAnsi" w:hAnsiTheme="minorHAnsi" w:cstheme="minorHAnsi"/>
                <w:kern w:val="2"/>
                <w:szCs w:val="24"/>
              </w:rPr>
            </w:pPr>
            <w:r w:rsidRPr="00F221B3">
              <w:rPr>
                <w:rFonts w:asciiTheme="minorHAnsi" w:hAnsiTheme="minorHAnsi" w:cstheme="minorHAnsi"/>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02418A03" w:rsidR="00B767F3" w:rsidRPr="00F221B3" w:rsidRDefault="00DD7479" w:rsidP="000D4274">
            <w:pPr>
              <w:jc w:val="both"/>
              <w:rPr>
                <w:rFonts w:asciiTheme="minorHAnsi" w:hAnsiTheme="minorHAnsi" w:cstheme="minorHAnsi"/>
                <w:b/>
                <w:kern w:val="2"/>
                <w:szCs w:val="24"/>
              </w:rPr>
            </w:pPr>
            <w:r w:rsidRPr="00F221B3">
              <w:rPr>
                <w:rFonts w:asciiTheme="minorHAnsi" w:hAnsiTheme="minorHAnsi" w:cstheme="minorHAnsi"/>
                <w:kern w:val="2"/>
                <w:szCs w:val="24"/>
              </w:rPr>
              <w:lastRenderedPageBreak/>
              <w:t xml:space="preserve">9.2.3. Tiekėjas privalo sumokėti Pirkėjui netesybas per </w:t>
            </w:r>
            <w:r w:rsidR="000D4274" w:rsidRPr="00F221B3">
              <w:rPr>
                <w:rFonts w:asciiTheme="minorHAnsi" w:hAnsiTheme="minorHAnsi" w:cstheme="minorHAnsi"/>
                <w:kern w:val="2"/>
                <w:szCs w:val="24"/>
              </w:rPr>
              <w:t xml:space="preserve">10 (dešimt) darbo dienų </w:t>
            </w:r>
            <w:r w:rsidRPr="00F221B3">
              <w:rPr>
                <w:rFonts w:asciiTheme="minorHAnsi" w:hAnsiTheme="minorHAnsi" w:cstheme="minorHAnsi"/>
                <w:kern w:val="2"/>
                <w:szCs w:val="24"/>
              </w:rPr>
              <w:t xml:space="preserve">nuo Pirkėjo pareikalavimo, jeigu netesybų suma nėra </w:t>
            </w:r>
            <w:r w:rsidRPr="00F221B3">
              <w:rPr>
                <w:rFonts w:asciiTheme="minorHAnsi" w:hAnsiTheme="minorHAnsi" w:cstheme="minorHAnsi"/>
                <w:szCs w:val="24"/>
              </w:rPr>
              <w:t>išskaitoma iš Tiekėjui mokėtinos sumos.</w:t>
            </w:r>
            <w:r w:rsidRPr="00F221B3">
              <w:rPr>
                <w:rFonts w:asciiTheme="minorHAnsi" w:hAnsiTheme="minorHAnsi" w:cstheme="minorHAnsi"/>
                <w:kern w:val="2"/>
                <w:szCs w:val="24"/>
              </w:rPr>
              <w:t xml:space="preserve"> </w:t>
            </w:r>
          </w:p>
        </w:tc>
      </w:tr>
      <w:tr w:rsidR="00B767F3" w:rsidRPr="00F221B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lastRenderedPageBreak/>
              <w:t xml:space="preserve">9.3. Tiekėjui / Pirkėjui taikoma bauda nutraukus Sutartį dėl esminio Sutarties pažeidimo </w:t>
            </w:r>
            <w:r w:rsidRPr="00F221B3">
              <w:rPr>
                <w:rFonts w:asciiTheme="minorHAnsi" w:hAnsiTheme="minorHAnsi" w:cstheme="minorHAns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1A2AACF" w:rsidR="00B767F3" w:rsidRPr="00F221B3" w:rsidRDefault="00DD7479" w:rsidP="000D4274">
            <w:pPr>
              <w:jc w:val="both"/>
              <w:rPr>
                <w:rFonts w:asciiTheme="minorHAnsi" w:hAnsiTheme="minorHAnsi" w:cstheme="minorHAnsi"/>
                <w:kern w:val="2"/>
                <w:szCs w:val="24"/>
              </w:rPr>
            </w:pPr>
            <w:r w:rsidRPr="00F221B3">
              <w:rPr>
                <w:rFonts w:asciiTheme="minorHAnsi" w:hAnsiTheme="minorHAnsi" w:cstheme="minorHAnsi"/>
                <w:kern w:val="2"/>
                <w:szCs w:val="24"/>
              </w:rPr>
              <w:t xml:space="preserve">9.3.1. Nutraukus Sutartį dėl esminio Sutarties pažeidimo, nustatyto Sutarties Specialiosiose sąlygose, mokama </w:t>
            </w:r>
            <w:r w:rsidR="000D4274" w:rsidRPr="00F221B3">
              <w:rPr>
                <w:rFonts w:asciiTheme="minorHAnsi" w:hAnsiTheme="minorHAnsi" w:cstheme="minorHAnsi"/>
                <w:kern w:val="2"/>
                <w:szCs w:val="24"/>
              </w:rPr>
              <w:t xml:space="preserve">5 (penkių) </w:t>
            </w:r>
            <w:r w:rsidRPr="00F221B3">
              <w:rPr>
                <w:rFonts w:asciiTheme="minorHAnsi" w:hAnsiTheme="minorHAnsi" w:cstheme="minorHAnsi"/>
                <w:kern w:val="2"/>
                <w:szCs w:val="24"/>
              </w:rPr>
              <w:t xml:space="preserve">procentų dydžio bauda nuo Pradinės Sutarties vertės be PVM, nurodytos Specialiųjų sąlygų 5.2 punkte. </w:t>
            </w:r>
          </w:p>
          <w:p w14:paraId="4A95D70B" w14:textId="77777777" w:rsidR="00B767F3" w:rsidRPr="00F221B3" w:rsidRDefault="00B767F3" w:rsidP="000D4274">
            <w:pPr>
              <w:jc w:val="both"/>
              <w:rPr>
                <w:rFonts w:asciiTheme="minorHAnsi" w:hAnsiTheme="minorHAnsi" w:cstheme="minorHAnsi"/>
                <w:kern w:val="2"/>
                <w:szCs w:val="24"/>
              </w:rPr>
            </w:pPr>
          </w:p>
          <w:p w14:paraId="069974F9" w14:textId="322E7A4F" w:rsidR="00B767F3" w:rsidRPr="00F221B3" w:rsidRDefault="00DD7479" w:rsidP="000D4274">
            <w:pPr>
              <w:jc w:val="both"/>
              <w:rPr>
                <w:rFonts w:asciiTheme="minorHAnsi" w:hAnsiTheme="minorHAnsi" w:cstheme="minorHAnsi"/>
                <w:kern w:val="2"/>
                <w:szCs w:val="24"/>
              </w:rPr>
            </w:pPr>
            <w:r w:rsidRPr="00F221B3">
              <w:rPr>
                <w:rFonts w:asciiTheme="minorHAnsi" w:hAnsiTheme="minorHAnsi" w:cstheme="minorHAnsi"/>
                <w:kern w:val="2"/>
                <w:szCs w:val="24"/>
              </w:rPr>
              <w:t>9.3.2. </w:t>
            </w:r>
            <w:r w:rsidRPr="00F221B3">
              <w:rPr>
                <w:rFonts w:asciiTheme="minorHAnsi" w:hAnsiTheme="minorHAnsi" w:cstheme="minorHAnsi"/>
                <w:szCs w:val="24"/>
              </w:rPr>
              <w:t>Nepagrįstai nutraukus Sutarties vykdymą ne Sutartyje nustatyta tvarka, mokama</w:t>
            </w:r>
            <w:r w:rsidRPr="00F221B3">
              <w:rPr>
                <w:rFonts w:asciiTheme="minorHAnsi" w:hAnsiTheme="minorHAnsi" w:cstheme="minorHAnsi"/>
                <w:kern w:val="2"/>
                <w:szCs w:val="24"/>
              </w:rPr>
              <w:t xml:space="preserve"> </w:t>
            </w:r>
            <w:r w:rsidR="000D4274" w:rsidRPr="00F221B3">
              <w:rPr>
                <w:rFonts w:asciiTheme="minorHAnsi" w:hAnsiTheme="minorHAnsi" w:cstheme="minorHAnsi"/>
                <w:kern w:val="2"/>
                <w:szCs w:val="24"/>
              </w:rPr>
              <w:t>2 000,00 (dviejų tūkstančių)</w:t>
            </w:r>
            <w:r w:rsidRPr="00F221B3">
              <w:rPr>
                <w:rFonts w:asciiTheme="minorHAnsi" w:hAnsiTheme="minorHAnsi" w:cstheme="minorHAnsi"/>
                <w:kern w:val="2"/>
                <w:szCs w:val="24"/>
              </w:rPr>
              <w:t>Eur dydžio bauda.</w:t>
            </w:r>
          </w:p>
          <w:p w14:paraId="48292084" w14:textId="71D37F81" w:rsidR="00B767F3" w:rsidRPr="00F221B3" w:rsidRDefault="00B767F3">
            <w:pPr>
              <w:rPr>
                <w:rFonts w:asciiTheme="minorHAnsi" w:hAnsiTheme="minorHAnsi" w:cstheme="minorHAnsi"/>
                <w:kern w:val="2"/>
                <w:szCs w:val="24"/>
              </w:rPr>
            </w:pPr>
          </w:p>
        </w:tc>
      </w:tr>
      <w:tr w:rsidR="00B767F3" w:rsidRPr="00F221B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F221B3" w:rsidRDefault="00DD7479">
            <w:pPr>
              <w:rPr>
                <w:rFonts w:asciiTheme="minorHAnsi" w:hAnsiTheme="minorHAnsi" w:cstheme="minorHAnsi"/>
                <w:color w:val="000000"/>
                <w:kern w:val="2"/>
                <w:szCs w:val="24"/>
              </w:rPr>
            </w:pPr>
            <w:r w:rsidRPr="00F221B3">
              <w:rPr>
                <w:rFonts w:asciiTheme="minorHAnsi" w:hAnsiTheme="minorHAnsi" w:cstheme="minorHAnsi"/>
                <w:color w:val="000000"/>
                <w:kern w:val="2"/>
                <w:szCs w:val="24"/>
              </w:rPr>
              <w:t>Netaikoma</w:t>
            </w:r>
          </w:p>
          <w:p w14:paraId="66318807" w14:textId="77777777" w:rsidR="00B767F3" w:rsidRPr="00F221B3" w:rsidRDefault="00B767F3">
            <w:pPr>
              <w:rPr>
                <w:rFonts w:asciiTheme="minorHAnsi" w:hAnsiTheme="minorHAnsi" w:cstheme="minorHAnsi"/>
                <w:kern w:val="2"/>
                <w:szCs w:val="24"/>
              </w:rPr>
            </w:pPr>
          </w:p>
          <w:p w14:paraId="01953191" w14:textId="77777777" w:rsidR="00B767F3" w:rsidRPr="00F221B3" w:rsidRDefault="00B767F3" w:rsidP="000D4274">
            <w:pPr>
              <w:rPr>
                <w:rFonts w:asciiTheme="minorHAnsi" w:hAnsiTheme="minorHAnsi" w:cstheme="minorHAnsi"/>
                <w:kern w:val="2"/>
                <w:szCs w:val="24"/>
              </w:rPr>
            </w:pPr>
          </w:p>
        </w:tc>
      </w:tr>
      <w:tr w:rsidR="00B767F3" w:rsidRPr="00F221B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F221B3" w:rsidRDefault="00DD7479">
            <w:pPr>
              <w:rPr>
                <w:rFonts w:asciiTheme="minorHAnsi" w:hAnsiTheme="minorHAnsi" w:cstheme="minorHAnsi"/>
                <w:color w:val="000000"/>
                <w:kern w:val="2"/>
                <w:szCs w:val="24"/>
              </w:rPr>
            </w:pPr>
            <w:r w:rsidRPr="00F221B3">
              <w:rPr>
                <w:rFonts w:asciiTheme="minorHAnsi" w:hAnsiTheme="minorHAnsi" w:cstheme="minorHAnsi"/>
                <w:color w:val="000000"/>
                <w:kern w:val="2"/>
                <w:szCs w:val="24"/>
              </w:rPr>
              <w:t>Netaikoma</w:t>
            </w:r>
          </w:p>
          <w:p w14:paraId="51875821" w14:textId="77777777" w:rsidR="00B767F3" w:rsidRPr="00F221B3" w:rsidRDefault="00B767F3">
            <w:pPr>
              <w:rPr>
                <w:rFonts w:asciiTheme="minorHAnsi" w:hAnsiTheme="minorHAnsi" w:cstheme="minorHAnsi"/>
                <w:kern w:val="2"/>
                <w:szCs w:val="24"/>
              </w:rPr>
            </w:pPr>
          </w:p>
          <w:p w14:paraId="69B3C483" w14:textId="3C16F919" w:rsidR="00B767F3" w:rsidRPr="00F221B3" w:rsidRDefault="00B767F3">
            <w:pPr>
              <w:rPr>
                <w:rFonts w:asciiTheme="minorHAnsi" w:hAnsiTheme="minorHAnsi" w:cstheme="minorHAnsi"/>
                <w:color w:val="4472C4"/>
                <w:kern w:val="2"/>
                <w:szCs w:val="24"/>
              </w:rPr>
            </w:pPr>
          </w:p>
        </w:tc>
      </w:tr>
      <w:tr w:rsidR="00B767F3" w:rsidRPr="00F221B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39824FDD" w14:textId="77777777" w:rsidR="00B767F3" w:rsidRPr="00F221B3" w:rsidRDefault="00B767F3">
            <w:pPr>
              <w:rPr>
                <w:rFonts w:asciiTheme="minorHAnsi" w:hAnsiTheme="minorHAnsi" w:cstheme="minorHAnsi"/>
                <w:color w:val="4472C4"/>
                <w:kern w:val="2"/>
                <w:szCs w:val="24"/>
              </w:rPr>
            </w:pPr>
          </w:p>
          <w:p w14:paraId="271A84AA" w14:textId="585F0A19" w:rsidR="00B767F3" w:rsidRPr="00F221B3" w:rsidRDefault="00B767F3">
            <w:pPr>
              <w:rPr>
                <w:rFonts w:asciiTheme="minorHAnsi" w:hAnsiTheme="minorHAnsi" w:cstheme="minorHAnsi"/>
                <w:color w:val="4472C4"/>
                <w:kern w:val="2"/>
                <w:szCs w:val="24"/>
              </w:rPr>
            </w:pPr>
          </w:p>
        </w:tc>
      </w:tr>
      <w:tr w:rsidR="00B767F3" w:rsidRPr="00F221B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9.7. Tiekėjui taikomos netesybos dėl pirkimo dokumentuose nustatytų Kokybinių kriterijų </w:t>
            </w:r>
            <w:proofErr w:type="spellStart"/>
            <w:r w:rsidRPr="00F221B3">
              <w:rPr>
                <w:rFonts w:asciiTheme="minorHAnsi" w:hAnsiTheme="minorHAnsi" w:cstheme="minorHAnsi"/>
                <w:b/>
                <w:bCs/>
                <w:kern w:val="2"/>
                <w:szCs w:val="24"/>
              </w:rPr>
              <w:t>nepasiekimo</w:t>
            </w:r>
            <w:proofErr w:type="spellEnd"/>
            <w:r w:rsidRPr="00F221B3">
              <w:rPr>
                <w:rFonts w:asciiTheme="minorHAnsi" w:hAnsiTheme="minorHAnsi" w:cstheme="minorHAnsi"/>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438E6DF" w:rsidR="000D4274" w:rsidRPr="00F221B3" w:rsidRDefault="00DD7479" w:rsidP="000D4274">
            <w:pPr>
              <w:rPr>
                <w:rFonts w:asciiTheme="minorHAnsi" w:hAnsiTheme="minorHAnsi" w:cstheme="minorHAnsi"/>
                <w:color w:val="4472C4"/>
                <w:kern w:val="2"/>
                <w:szCs w:val="24"/>
              </w:rPr>
            </w:pPr>
            <w:r w:rsidRPr="00F221B3">
              <w:rPr>
                <w:rFonts w:asciiTheme="minorHAnsi" w:hAnsiTheme="minorHAnsi" w:cstheme="minorHAnsi"/>
                <w:kern w:val="2"/>
                <w:szCs w:val="24"/>
              </w:rPr>
              <w:t xml:space="preserve">Netaikoma </w:t>
            </w:r>
          </w:p>
          <w:p w14:paraId="5C591A2E" w14:textId="51134F00" w:rsidR="00B767F3" w:rsidRPr="00F221B3" w:rsidRDefault="00B767F3">
            <w:pPr>
              <w:rPr>
                <w:rFonts w:asciiTheme="minorHAnsi" w:hAnsiTheme="minorHAnsi" w:cstheme="minorHAnsi"/>
                <w:color w:val="4472C4"/>
                <w:kern w:val="2"/>
                <w:szCs w:val="24"/>
              </w:rPr>
            </w:pPr>
          </w:p>
        </w:tc>
      </w:tr>
      <w:tr w:rsidR="00B767F3" w:rsidRPr="00F221B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2BFFE0F5" w14:textId="77777777" w:rsidR="00B767F3" w:rsidRPr="00F221B3" w:rsidRDefault="00B767F3">
            <w:pPr>
              <w:rPr>
                <w:rFonts w:asciiTheme="minorHAnsi" w:hAnsiTheme="minorHAnsi" w:cstheme="minorHAnsi"/>
                <w:color w:val="4472C4"/>
                <w:kern w:val="2"/>
                <w:szCs w:val="24"/>
              </w:rPr>
            </w:pPr>
          </w:p>
          <w:p w14:paraId="29DCAC8C" w14:textId="05FDB8A1" w:rsidR="00B767F3" w:rsidRPr="00F221B3" w:rsidRDefault="00B767F3">
            <w:pPr>
              <w:rPr>
                <w:rFonts w:asciiTheme="minorHAnsi" w:hAnsiTheme="minorHAnsi" w:cstheme="minorHAnsi"/>
                <w:color w:val="4472C4"/>
                <w:kern w:val="2"/>
                <w:szCs w:val="24"/>
              </w:rPr>
            </w:pPr>
          </w:p>
        </w:tc>
      </w:tr>
      <w:tr w:rsidR="00B767F3" w:rsidRPr="00F221B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9.9. Tiekėjui taikoma bauda dėl Pirkėjo simbolių, pavadinimo ir ženklo reklamoje ar rinkodaroje naudojimo </w:t>
            </w:r>
            <w:r w:rsidRPr="00F221B3">
              <w:rPr>
                <w:rFonts w:asciiTheme="minorHAnsi" w:hAnsiTheme="minorHAnsi" w:cstheme="minorHAnsi"/>
                <w:b/>
                <w:bCs/>
                <w:kern w:val="2"/>
                <w:szCs w:val="24"/>
              </w:rPr>
              <w:lastRenderedPageBreak/>
              <w:t>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F221B3" w:rsidRDefault="00DD7479">
            <w:pPr>
              <w:spacing w:line="259" w:lineRule="auto"/>
              <w:rPr>
                <w:rFonts w:asciiTheme="minorHAnsi" w:hAnsiTheme="minorHAnsi" w:cstheme="minorHAnsi"/>
                <w:kern w:val="2"/>
                <w:szCs w:val="24"/>
              </w:rPr>
            </w:pPr>
            <w:r w:rsidRPr="00F221B3">
              <w:rPr>
                <w:rFonts w:asciiTheme="minorHAnsi" w:hAnsiTheme="minorHAnsi" w:cstheme="minorHAnsi"/>
                <w:kern w:val="2"/>
                <w:szCs w:val="24"/>
              </w:rPr>
              <w:lastRenderedPageBreak/>
              <w:t>Netaikoma</w:t>
            </w:r>
          </w:p>
          <w:p w14:paraId="588F4699" w14:textId="77777777" w:rsidR="00B767F3" w:rsidRPr="00F221B3" w:rsidRDefault="00B767F3">
            <w:pPr>
              <w:spacing w:line="259" w:lineRule="auto"/>
              <w:rPr>
                <w:rFonts w:asciiTheme="minorHAnsi" w:hAnsiTheme="minorHAnsi" w:cstheme="minorHAnsi"/>
                <w:kern w:val="2"/>
                <w:szCs w:val="24"/>
              </w:rPr>
            </w:pPr>
          </w:p>
          <w:p w14:paraId="49FF058F" w14:textId="77777777" w:rsidR="00B767F3" w:rsidRPr="00F221B3" w:rsidRDefault="00B767F3" w:rsidP="000D4274">
            <w:pPr>
              <w:rPr>
                <w:rFonts w:asciiTheme="minorHAnsi" w:hAnsiTheme="minorHAnsi" w:cstheme="minorHAnsi"/>
                <w:color w:val="4472C4"/>
                <w:kern w:val="2"/>
                <w:szCs w:val="24"/>
              </w:rPr>
            </w:pPr>
          </w:p>
        </w:tc>
      </w:tr>
      <w:tr w:rsidR="00B767F3" w:rsidRPr="00F221B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3D2B464E" w:rsidR="00B767F3" w:rsidRPr="00F221B3" w:rsidRDefault="000D4274">
            <w:pPr>
              <w:rPr>
                <w:rFonts w:asciiTheme="minorHAnsi" w:hAnsiTheme="minorHAnsi" w:cstheme="minorHAnsi"/>
                <w:color w:val="4472C4"/>
                <w:kern w:val="2"/>
                <w:szCs w:val="24"/>
              </w:rPr>
            </w:pPr>
            <w:r w:rsidRPr="00F221B3">
              <w:rPr>
                <w:rFonts w:asciiTheme="minorHAnsi" w:hAnsiTheme="minorHAnsi" w:cstheme="minorHAnsi"/>
                <w:color w:val="4472C4"/>
                <w:kern w:val="2"/>
                <w:szCs w:val="24"/>
              </w:rPr>
              <w:t>-</w:t>
            </w:r>
          </w:p>
        </w:tc>
      </w:tr>
      <w:tr w:rsidR="00B767F3" w:rsidRPr="00F221B3" w14:paraId="0126462E" w14:textId="77777777">
        <w:trPr>
          <w:trHeight w:val="300"/>
        </w:trPr>
        <w:tc>
          <w:tcPr>
            <w:tcW w:w="9535" w:type="dxa"/>
            <w:gridSpan w:val="5"/>
          </w:tcPr>
          <w:p w14:paraId="318973A5"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kern w:val="2"/>
                <w:szCs w:val="24"/>
              </w:rPr>
              <w:t>10. ESMINĖS SUTARTIES SĄLYGOS</w:t>
            </w:r>
          </w:p>
        </w:tc>
      </w:tr>
      <w:tr w:rsidR="00B767F3" w:rsidRPr="00F221B3" w14:paraId="4D59E15A" w14:textId="77777777">
        <w:trPr>
          <w:trHeight w:val="300"/>
        </w:trPr>
        <w:tc>
          <w:tcPr>
            <w:tcW w:w="2707" w:type="dxa"/>
            <w:gridSpan w:val="3"/>
          </w:tcPr>
          <w:p w14:paraId="345EFFE5"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szCs w:val="24"/>
              </w:rPr>
              <w:t>10.1. Esminės Sutarties sąlygos</w:t>
            </w:r>
          </w:p>
        </w:tc>
        <w:tc>
          <w:tcPr>
            <w:tcW w:w="6828" w:type="dxa"/>
            <w:gridSpan w:val="2"/>
          </w:tcPr>
          <w:p w14:paraId="3B8BBBF9"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3657475F" w14:textId="5EB30646" w:rsidR="00B767F3" w:rsidRPr="00F221B3" w:rsidRDefault="00B767F3" w:rsidP="008805CE">
            <w:pPr>
              <w:rPr>
                <w:rFonts w:asciiTheme="minorHAnsi" w:hAnsiTheme="minorHAnsi" w:cstheme="minorHAnsi"/>
                <w:b/>
                <w:bCs/>
                <w:color w:val="4472C4"/>
                <w:kern w:val="2"/>
                <w:szCs w:val="24"/>
              </w:rPr>
            </w:pPr>
          </w:p>
        </w:tc>
      </w:tr>
      <w:tr w:rsidR="00B767F3" w:rsidRPr="00F221B3" w14:paraId="0F5458CF" w14:textId="77777777">
        <w:trPr>
          <w:trHeight w:val="300"/>
        </w:trPr>
        <w:tc>
          <w:tcPr>
            <w:tcW w:w="2700" w:type="dxa"/>
            <w:gridSpan w:val="2"/>
          </w:tcPr>
          <w:p w14:paraId="0C270B5F"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10.2. Dideli arba nuolatiniai esminės Sutarties sąlygos vykdymo trūkumai</w:t>
            </w:r>
          </w:p>
        </w:tc>
        <w:tc>
          <w:tcPr>
            <w:tcW w:w="6835" w:type="dxa"/>
            <w:gridSpan w:val="3"/>
          </w:tcPr>
          <w:p w14:paraId="50EBEE8A" w14:textId="6CD33175" w:rsidR="000D4274" w:rsidRPr="00F221B3" w:rsidRDefault="00DD7479" w:rsidP="000D4274">
            <w:pPr>
              <w:rPr>
                <w:rFonts w:asciiTheme="minorHAnsi" w:hAnsiTheme="minorHAnsi" w:cstheme="minorHAnsi"/>
                <w:kern w:val="2"/>
                <w:szCs w:val="24"/>
              </w:rPr>
            </w:pPr>
            <w:r w:rsidRPr="00F221B3">
              <w:rPr>
                <w:rFonts w:asciiTheme="minorHAnsi" w:hAnsiTheme="minorHAnsi" w:cstheme="minorHAnsi"/>
                <w:kern w:val="2"/>
                <w:szCs w:val="24"/>
              </w:rPr>
              <w:t xml:space="preserve">Netaikoma </w:t>
            </w:r>
          </w:p>
          <w:p w14:paraId="27FF7C68" w14:textId="403502F7" w:rsidR="00B767F3" w:rsidRPr="00F221B3" w:rsidRDefault="00B767F3">
            <w:pPr>
              <w:rPr>
                <w:rFonts w:asciiTheme="minorHAnsi" w:hAnsiTheme="minorHAnsi" w:cstheme="minorHAnsi"/>
                <w:kern w:val="2"/>
                <w:szCs w:val="24"/>
              </w:rPr>
            </w:pPr>
          </w:p>
        </w:tc>
      </w:tr>
      <w:tr w:rsidR="00B767F3" w:rsidRPr="00F221B3" w14:paraId="70836C3F" w14:textId="77777777">
        <w:trPr>
          <w:trHeight w:val="300"/>
        </w:trPr>
        <w:tc>
          <w:tcPr>
            <w:tcW w:w="9535" w:type="dxa"/>
            <w:gridSpan w:val="5"/>
          </w:tcPr>
          <w:p w14:paraId="31DFC488"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11. SUTARTIES GALIOJIMAS IR KEITIMAS</w:t>
            </w:r>
          </w:p>
        </w:tc>
      </w:tr>
      <w:tr w:rsidR="00B767F3" w:rsidRPr="00F221B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E492D7A" w14:textId="77777777" w:rsidR="000D4274" w:rsidRPr="00F221B3" w:rsidRDefault="000D4274" w:rsidP="000D4274">
            <w:pPr>
              <w:jc w:val="both"/>
              <w:rPr>
                <w:rFonts w:asciiTheme="minorHAnsi" w:hAnsiTheme="minorHAnsi" w:cstheme="minorHAnsi"/>
                <w:kern w:val="2"/>
                <w:szCs w:val="24"/>
              </w:rPr>
            </w:pPr>
            <w:r w:rsidRPr="00F221B3">
              <w:rPr>
                <w:rFonts w:asciiTheme="minorHAnsi" w:hAnsiTheme="minorHAnsi" w:cstheme="minorHAnsi"/>
                <w:kern w:val="2"/>
                <w:szCs w:val="24"/>
              </w:rPr>
              <w:t>Ši Sutartis laikoma sudaryta ir įsigalioja nuo Sutarties pasirašymo dienos (antrosios Šalies pasirašymo dieną).</w:t>
            </w:r>
          </w:p>
          <w:p w14:paraId="0DC01EF2" w14:textId="58629888" w:rsidR="00B767F3" w:rsidRPr="00F221B3" w:rsidRDefault="000D4274" w:rsidP="000D4274">
            <w:pPr>
              <w:rPr>
                <w:rFonts w:asciiTheme="minorHAnsi" w:hAnsiTheme="minorHAnsi" w:cstheme="minorHAnsi"/>
                <w:color w:val="4472C4"/>
                <w:kern w:val="2"/>
                <w:szCs w:val="24"/>
              </w:rPr>
            </w:pPr>
            <w:r w:rsidRPr="00F221B3">
              <w:rPr>
                <w:rFonts w:asciiTheme="minorHAnsi" w:hAnsiTheme="minorHAnsi" w:cstheme="minorHAnsi"/>
                <w:color w:val="000000"/>
                <w:kern w:val="2"/>
                <w:szCs w:val="24"/>
              </w:rPr>
              <w:t>Sutartis galioja iki visiško prievolių įvykdymo.</w:t>
            </w:r>
          </w:p>
        </w:tc>
      </w:tr>
      <w:tr w:rsidR="00B767F3" w:rsidRPr="00F221B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Netaikoma</w:t>
            </w:r>
          </w:p>
          <w:p w14:paraId="032C164D" w14:textId="77777777" w:rsidR="00B767F3" w:rsidRPr="00F221B3" w:rsidRDefault="00B767F3">
            <w:pPr>
              <w:rPr>
                <w:rFonts w:asciiTheme="minorHAnsi" w:hAnsiTheme="minorHAnsi" w:cstheme="minorHAnsi"/>
                <w:kern w:val="2"/>
                <w:szCs w:val="24"/>
              </w:rPr>
            </w:pPr>
          </w:p>
          <w:p w14:paraId="5BFF1F84" w14:textId="05124088" w:rsidR="00B767F3" w:rsidRPr="00F221B3" w:rsidRDefault="00B767F3">
            <w:pPr>
              <w:rPr>
                <w:rFonts w:asciiTheme="minorHAnsi" w:hAnsiTheme="minorHAnsi" w:cstheme="minorHAnsi"/>
                <w:kern w:val="2"/>
                <w:szCs w:val="24"/>
              </w:rPr>
            </w:pPr>
          </w:p>
        </w:tc>
      </w:tr>
      <w:tr w:rsidR="00B767F3" w:rsidRPr="00F221B3" w14:paraId="0284242D" w14:textId="77777777">
        <w:trPr>
          <w:trHeight w:val="300"/>
        </w:trPr>
        <w:tc>
          <w:tcPr>
            <w:tcW w:w="9535" w:type="dxa"/>
            <w:gridSpan w:val="5"/>
          </w:tcPr>
          <w:p w14:paraId="05AABF93"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12. SUTARTIES NUTRAUKIMAS</w:t>
            </w:r>
          </w:p>
        </w:tc>
      </w:tr>
      <w:tr w:rsidR="00B767F3" w:rsidRPr="00F221B3" w14:paraId="02CDEAC4" w14:textId="77777777">
        <w:trPr>
          <w:trHeight w:val="300"/>
        </w:trPr>
        <w:tc>
          <w:tcPr>
            <w:tcW w:w="2532" w:type="dxa"/>
          </w:tcPr>
          <w:p w14:paraId="226C878D"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12.1. Sutarties nutraukimo pagrindai</w:t>
            </w:r>
          </w:p>
        </w:tc>
        <w:tc>
          <w:tcPr>
            <w:tcW w:w="7003" w:type="dxa"/>
            <w:gridSpan w:val="4"/>
          </w:tcPr>
          <w:p w14:paraId="3898DE5A" w14:textId="77777777" w:rsidR="00B767F3" w:rsidRPr="00F221B3" w:rsidRDefault="00DD7479">
            <w:pPr>
              <w:rPr>
                <w:rFonts w:asciiTheme="minorHAnsi" w:hAnsiTheme="minorHAnsi" w:cstheme="minorHAnsi"/>
                <w:kern w:val="2"/>
                <w:szCs w:val="24"/>
              </w:rPr>
            </w:pPr>
            <w:r w:rsidRPr="00F221B3">
              <w:rPr>
                <w:rFonts w:asciiTheme="minorHAnsi" w:hAnsiTheme="minorHAnsi" w:cstheme="minorHAnsi"/>
                <w:kern w:val="2"/>
                <w:szCs w:val="24"/>
              </w:rPr>
              <w:t>Sutartis gali būti nutraukiama rašytiniu Šalių susitarimu arba vienašališkai, Bendrosiose sąlygose nustatyta tvarka.</w:t>
            </w:r>
          </w:p>
          <w:p w14:paraId="5B970107" w14:textId="77777777" w:rsidR="00B767F3" w:rsidRPr="00F221B3" w:rsidRDefault="00B767F3">
            <w:pPr>
              <w:rPr>
                <w:rFonts w:asciiTheme="minorHAnsi" w:hAnsiTheme="minorHAnsi" w:cstheme="minorHAnsi"/>
                <w:kern w:val="2"/>
                <w:szCs w:val="24"/>
              </w:rPr>
            </w:pPr>
          </w:p>
          <w:p w14:paraId="6FAE0A4C" w14:textId="28424898" w:rsidR="00B767F3" w:rsidRPr="00F221B3" w:rsidRDefault="00B767F3">
            <w:pPr>
              <w:rPr>
                <w:rFonts w:asciiTheme="minorHAnsi" w:hAnsiTheme="minorHAnsi" w:cstheme="minorHAnsi"/>
                <w:color w:val="4472C4"/>
                <w:kern w:val="2"/>
                <w:szCs w:val="24"/>
              </w:rPr>
            </w:pPr>
          </w:p>
        </w:tc>
      </w:tr>
      <w:tr w:rsidR="00B767F3" w:rsidRPr="00F221B3" w14:paraId="69CB11D9" w14:textId="77777777">
        <w:trPr>
          <w:trHeight w:val="300"/>
        </w:trPr>
        <w:tc>
          <w:tcPr>
            <w:tcW w:w="2532" w:type="dxa"/>
          </w:tcPr>
          <w:p w14:paraId="30B41D12"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12.2. Esminiai Sutarties pažeidimai</w:t>
            </w:r>
          </w:p>
          <w:p w14:paraId="08CC1A68" w14:textId="77777777" w:rsidR="00B767F3" w:rsidRPr="00F221B3" w:rsidRDefault="00B767F3">
            <w:pPr>
              <w:rPr>
                <w:rFonts w:asciiTheme="minorHAnsi" w:hAnsiTheme="minorHAnsi" w:cstheme="minorHAnsi"/>
                <w:b/>
                <w:bCs/>
                <w:kern w:val="2"/>
                <w:szCs w:val="24"/>
              </w:rPr>
            </w:pPr>
          </w:p>
        </w:tc>
        <w:tc>
          <w:tcPr>
            <w:tcW w:w="7003" w:type="dxa"/>
            <w:gridSpan w:val="4"/>
          </w:tcPr>
          <w:p w14:paraId="22192202" w14:textId="554A5F47" w:rsidR="00B767F3" w:rsidRPr="00F221B3" w:rsidRDefault="00DD7479" w:rsidP="000D4274">
            <w:pPr>
              <w:jc w:val="both"/>
              <w:rPr>
                <w:rFonts w:asciiTheme="minorHAnsi" w:hAnsiTheme="minorHAnsi" w:cstheme="minorHAnsi"/>
                <w:kern w:val="2"/>
                <w:szCs w:val="24"/>
              </w:rPr>
            </w:pPr>
            <w:r w:rsidRPr="00F221B3">
              <w:rPr>
                <w:rFonts w:asciiTheme="minorHAnsi" w:hAnsiTheme="minorHAnsi" w:cstheme="minorHAnsi"/>
                <w:kern w:val="2"/>
                <w:szCs w:val="24"/>
              </w:rPr>
              <w:t>12.2.1. jeigu Tiekėjas nevykdo prisiimtų įsipareigojimų už Sutartyje nustatytą Sutarties kainą;</w:t>
            </w:r>
          </w:p>
          <w:p w14:paraId="7092C4D1" w14:textId="41228248" w:rsidR="00B767F3" w:rsidRPr="00F221B3" w:rsidRDefault="00DD7479" w:rsidP="000D4274">
            <w:pPr>
              <w:spacing w:line="257" w:lineRule="auto"/>
              <w:jc w:val="both"/>
              <w:rPr>
                <w:rFonts w:asciiTheme="minorHAnsi" w:eastAsia="Arial" w:hAnsiTheme="minorHAnsi" w:cstheme="minorHAnsi"/>
                <w:kern w:val="2"/>
                <w:szCs w:val="24"/>
              </w:rPr>
            </w:pPr>
            <w:r w:rsidRPr="00F221B3">
              <w:rPr>
                <w:rFonts w:asciiTheme="minorHAnsi" w:eastAsia="Arial" w:hAnsiTheme="minorHAnsi" w:cstheme="minorHAnsi"/>
                <w:kern w:val="2"/>
                <w:szCs w:val="24"/>
              </w:rPr>
              <w:t>12.2.</w:t>
            </w:r>
            <w:r w:rsidR="00F35BFC" w:rsidRPr="00F221B3">
              <w:rPr>
                <w:rFonts w:asciiTheme="minorHAnsi" w:eastAsia="Arial" w:hAnsiTheme="minorHAnsi" w:cstheme="minorHAnsi"/>
                <w:kern w:val="2"/>
                <w:szCs w:val="24"/>
              </w:rPr>
              <w:t>2</w:t>
            </w:r>
            <w:r w:rsidRPr="00F221B3">
              <w:rPr>
                <w:rFonts w:asciiTheme="minorHAnsi" w:eastAsia="Arial" w:hAnsiTheme="minorHAnsi" w:cstheme="minorHAnsi"/>
                <w:kern w:val="2"/>
                <w:szCs w:val="24"/>
              </w:rPr>
              <w:t xml:space="preserve">. jeigu Tiekėjas nesilaiko Sutartyje nustatytų Prekių tiekimo terminų 2 (du) kartus iš eilės arba vėluoja pristatyti Prekes daugiau nei </w:t>
            </w:r>
            <w:r w:rsidR="00F35BFC" w:rsidRPr="00F221B3">
              <w:rPr>
                <w:rFonts w:asciiTheme="minorHAnsi" w:eastAsia="Arial" w:hAnsiTheme="minorHAnsi" w:cstheme="minorHAnsi"/>
                <w:kern w:val="2"/>
                <w:szCs w:val="24"/>
              </w:rPr>
              <w:t xml:space="preserve">10 (dešimt) darbo dienų nuo </w:t>
            </w:r>
            <w:r w:rsidRPr="00F221B3">
              <w:rPr>
                <w:rFonts w:asciiTheme="minorHAnsi" w:eastAsia="Arial" w:hAnsiTheme="minorHAnsi" w:cstheme="minorHAnsi"/>
                <w:kern w:val="2"/>
                <w:szCs w:val="24"/>
              </w:rPr>
              <w:t>Sutartyje nustatyt</w:t>
            </w:r>
            <w:r w:rsidR="00F35BFC" w:rsidRPr="00F221B3">
              <w:rPr>
                <w:rFonts w:asciiTheme="minorHAnsi" w:eastAsia="Arial" w:hAnsiTheme="minorHAnsi" w:cstheme="minorHAnsi"/>
                <w:kern w:val="2"/>
                <w:szCs w:val="24"/>
              </w:rPr>
              <w:t>o</w:t>
            </w:r>
            <w:r w:rsidRPr="00F221B3">
              <w:rPr>
                <w:rFonts w:asciiTheme="minorHAnsi" w:eastAsia="Arial" w:hAnsiTheme="minorHAnsi" w:cstheme="minorHAnsi"/>
                <w:kern w:val="2"/>
                <w:szCs w:val="24"/>
              </w:rPr>
              <w:t xml:space="preserve"> Prekių pristatymo termin</w:t>
            </w:r>
            <w:r w:rsidR="00F35BFC" w:rsidRPr="00F221B3">
              <w:rPr>
                <w:rFonts w:asciiTheme="minorHAnsi" w:eastAsia="Arial" w:hAnsiTheme="minorHAnsi" w:cstheme="minorHAnsi"/>
                <w:kern w:val="2"/>
                <w:szCs w:val="24"/>
              </w:rPr>
              <w:t>o</w:t>
            </w:r>
            <w:r w:rsidRPr="00F221B3">
              <w:rPr>
                <w:rFonts w:asciiTheme="minorHAnsi" w:eastAsia="Arial" w:hAnsiTheme="minorHAnsi" w:cstheme="minorHAnsi"/>
                <w:kern w:val="2"/>
                <w:szCs w:val="24"/>
              </w:rPr>
              <w:t>;</w:t>
            </w:r>
          </w:p>
          <w:p w14:paraId="49957558" w14:textId="100D7CD2" w:rsidR="00B767F3" w:rsidRPr="00F221B3" w:rsidRDefault="00DD7479" w:rsidP="000D4274">
            <w:pPr>
              <w:tabs>
                <w:tab w:val="left" w:pos="567"/>
                <w:tab w:val="left" w:pos="851"/>
                <w:tab w:val="left" w:pos="992"/>
                <w:tab w:val="left" w:pos="1134"/>
              </w:tabs>
              <w:spacing w:line="257" w:lineRule="auto"/>
              <w:jc w:val="both"/>
              <w:rPr>
                <w:rFonts w:asciiTheme="minorHAnsi" w:eastAsia="Arial" w:hAnsiTheme="minorHAnsi" w:cstheme="minorHAnsi"/>
                <w:kern w:val="2"/>
                <w:szCs w:val="24"/>
              </w:rPr>
            </w:pPr>
            <w:r w:rsidRPr="00F221B3">
              <w:rPr>
                <w:rFonts w:asciiTheme="minorHAnsi" w:eastAsia="Arial" w:hAnsiTheme="minorHAnsi" w:cstheme="minorHAnsi"/>
                <w:kern w:val="2"/>
                <w:szCs w:val="24"/>
              </w:rPr>
              <w:t>12.2.</w:t>
            </w:r>
            <w:r w:rsidR="00F35BFC" w:rsidRPr="00F221B3">
              <w:rPr>
                <w:rFonts w:asciiTheme="minorHAnsi" w:eastAsia="Arial" w:hAnsiTheme="minorHAnsi" w:cstheme="minorHAnsi"/>
                <w:kern w:val="2"/>
                <w:szCs w:val="24"/>
              </w:rPr>
              <w:t>3</w:t>
            </w:r>
            <w:r w:rsidRPr="00F221B3">
              <w:rPr>
                <w:rFonts w:asciiTheme="minorHAnsi" w:eastAsia="Arial" w:hAnsiTheme="minorHAnsi" w:cstheme="minorHAnsi"/>
                <w:kern w:val="2"/>
                <w:szCs w:val="24"/>
              </w:rPr>
              <w:t>. jeigu Tiekėjas pažeidžia Prekių pristatymo terminus ir priskaičiuotų netesybų už vėlavimą suma viršija 20 (dvidešimt) proc. Pradinės sutarties vertės;</w:t>
            </w:r>
          </w:p>
          <w:p w14:paraId="05C38EB5" w14:textId="1EE1E789" w:rsidR="00B767F3" w:rsidRPr="00F221B3" w:rsidRDefault="00DD7479" w:rsidP="000D4274">
            <w:pPr>
              <w:tabs>
                <w:tab w:val="left" w:pos="567"/>
                <w:tab w:val="left" w:pos="851"/>
                <w:tab w:val="left" w:pos="992"/>
                <w:tab w:val="left" w:pos="1134"/>
              </w:tabs>
              <w:spacing w:line="257" w:lineRule="auto"/>
              <w:jc w:val="both"/>
              <w:rPr>
                <w:rFonts w:asciiTheme="minorHAnsi" w:eastAsia="Arial" w:hAnsiTheme="minorHAnsi" w:cstheme="minorHAnsi"/>
                <w:kern w:val="2"/>
                <w:szCs w:val="24"/>
              </w:rPr>
            </w:pPr>
            <w:r w:rsidRPr="00F221B3">
              <w:rPr>
                <w:rFonts w:asciiTheme="minorHAnsi" w:eastAsia="Arial" w:hAnsiTheme="minorHAnsi" w:cstheme="minorHAnsi"/>
                <w:kern w:val="2"/>
                <w:szCs w:val="24"/>
              </w:rPr>
              <w:t>12.2.</w:t>
            </w:r>
            <w:r w:rsidR="00F35BFC" w:rsidRPr="00F221B3">
              <w:rPr>
                <w:rFonts w:asciiTheme="minorHAnsi" w:eastAsia="Arial" w:hAnsiTheme="minorHAnsi" w:cstheme="minorHAnsi"/>
                <w:kern w:val="2"/>
                <w:szCs w:val="24"/>
              </w:rPr>
              <w:t>4</w:t>
            </w:r>
            <w:r w:rsidRPr="00F221B3">
              <w:rPr>
                <w:rFonts w:asciiTheme="minorHAnsi" w:eastAsia="Arial" w:hAnsiTheme="minorHAnsi" w:cstheme="minorHAnsi"/>
                <w:kern w:val="2"/>
                <w:szCs w:val="24"/>
              </w:rPr>
              <w:t>. Tiekėjas pažeidžia Prekių pristatymo terminus ir dėl Prekių pristatymo vėlavimo Prekės tampa nebereikalingos;</w:t>
            </w:r>
          </w:p>
          <w:p w14:paraId="3183E434" w14:textId="5CA91DB3" w:rsidR="00B767F3" w:rsidRPr="00F221B3" w:rsidRDefault="00DD7479">
            <w:pPr>
              <w:tabs>
                <w:tab w:val="left" w:pos="567"/>
                <w:tab w:val="left" w:pos="851"/>
                <w:tab w:val="left" w:pos="992"/>
                <w:tab w:val="left" w:pos="1134"/>
              </w:tabs>
              <w:spacing w:line="257" w:lineRule="auto"/>
              <w:jc w:val="both"/>
              <w:rPr>
                <w:rFonts w:asciiTheme="minorHAnsi" w:eastAsia="Arial" w:hAnsiTheme="minorHAnsi" w:cstheme="minorHAnsi"/>
                <w:kern w:val="2"/>
                <w:szCs w:val="24"/>
              </w:rPr>
            </w:pPr>
            <w:r w:rsidRPr="00F221B3">
              <w:rPr>
                <w:rFonts w:asciiTheme="minorHAnsi" w:eastAsia="Arial" w:hAnsiTheme="minorHAnsi" w:cstheme="minorHAnsi"/>
                <w:kern w:val="2"/>
                <w:szCs w:val="24"/>
              </w:rPr>
              <w:t>12.2.</w:t>
            </w:r>
            <w:r w:rsidR="0005010F" w:rsidRPr="00F221B3">
              <w:rPr>
                <w:rFonts w:asciiTheme="minorHAnsi" w:eastAsia="Arial" w:hAnsiTheme="minorHAnsi" w:cstheme="minorHAnsi"/>
                <w:kern w:val="2"/>
                <w:szCs w:val="24"/>
              </w:rPr>
              <w:t>5</w:t>
            </w:r>
            <w:r w:rsidRPr="00F221B3">
              <w:rPr>
                <w:rFonts w:asciiTheme="minorHAnsi" w:eastAsia="Arial" w:hAnsiTheme="minorHAnsi" w:cstheme="minorHAnsi"/>
                <w:kern w:val="2"/>
                <w:szCs w:val="24"/>
              </w:rPr>
              <w:t>. Tiekėjas daugiau kaip 2 (du) kartus pristato Prekes, kurios neatitinka Sutartyje ir (ar) Įstatymuose nustatytų reikalavimų Prekėm</w:t>
            </w:r>
            <w:r w:rsidR="00F35BFC" w:rsidRPr="00F221B3">
              <w:rPr>
                <w:rFonts w:asciiTheme="minorHAnsi" w:eastAsia="Arial" w:hAnsiTheme="minorHAnsi" w:cstheme="minorHAnsi"/>
                <w:kern w:val="2"/>
                <w:szCs w:val="24"/>
              </w:rPr>
              <w:t>s</w:t>
            </w:r>
            <w:r w:rsidR="0005010F" w:rsidRPr="00F221B3">
              <w:rPr>
                <w:rFonts w:asciiTheme="minorHAnsi" w:eastAsia="Arial" w:hAnsiTheme="minorHAnsi" w:cstheme="minorHAnsi"/>
                <w:kern w:val="2"/>
                <w:szCs w:val="24"/>
              </w:rPr>
              <w:t>;</w:t>
            </w:r>
          </w:p>
          <w:p w14:paraId="03DDA9E3" w14:textId="08394051" w:rsidR="0005010F" w:rsidRPr="00F221B3" w:rsidRDefault="0005010F" w:rsidP="0005010F">
            <w:pPr>
              <w:tabs>
                <w:tab w:val="left" w:pos="567"/>
                <w:tab w:val="left" w:pos="851"/>
                <w:tab w:val="left" w:pos="992"/>
                <w:tab w:val="left" w:pos="1134"/>
              </w:tabs>
              <w:spacing w:line="257" w:lineRule="auto"/>
              <w:jc w:val="both"/>
              <w:rPr>
                <w:rFonts w:asciiTheme="minorHAnsi" w:eastAsia="Arial" w:hAnsiTheme="minorHAnsi" w:cstheme="minorHAnsi"/>
                <w:color w:val="FF0000"/>
                <w:kern w:val="2"/>
                <w:szCs w:val="24"/>
              </w:rPr>
            </w:pPr>
            <w:r w:rsidRPr="00F221B3">
              <w:rPr>
                <w:rFonts w:asciiTheme="minorHAnsi" w:eastAsia="Arial" w:hAnsiTheme="minorHAnsi" w:cstheme="minorHAnsi"/>
                <w:kern w:val="2"/>
                <w:szCs w:val="24"/>
                <w:lang w:val="lt"/>
              </w:rPr>
              <w:t>11.2.6. Tiekėjas pažeidžia šios Sutarties nuostatas, reglamentuojančias konkurenciją, intelektinės nuosavybės ar konfidencialios informacijos valdymą.</w:t>
            </w:r>
          </w:p>
        </w:tc>
      </w:tr>
      <w:tr w:rsidR="00B767F3" w:rsidRPr="00F221B3" w14:paraId="66C5FB47" w14:textId="77777777">
        <w:trPr>
          <w:trHeight w:val="300"/>
        </w:trPr>
        <w:tc>
          <w:tcPr>
            <w:tcW w:w="9535" w:type="dxa"/>
            <w:gridSpan w:val="5"/>
          </w:tcPr>
          <w:p w14:paraId="2E78AE5D" w14:textId="11E7C8FC" w:rsidR="00B767F3" w:rsidRPr="00F221B3" w:rsidRDefault="00DD7479">
            <w:pPr>
              <w:jc w:val="center"/>
              <w:rPr>
                <w:rFonts w:asciiTheme="minorHAnsi" w:hAnsiTheme="minorHAnsi" w:cstheme="minorHAnsi"/>
                <w:kern w:val="2"/>
                <w:szCs w:val="24"/>
              </w:rPr>
            </w:pPr>
            <w:r w:rsidRPr="00F221B3">
              <w:rPr>
                <w:rFonts w:asciiTheme="minorHAnsi" w:hAnsiTheme="minorHAnsi" w:cstheme="minorHAnsi"/>
                <w:b/>
                <w:bCs/>
                <w:kern w:val="2"/>
                <w:szCs w:val="24"/>
              </w:rPr>
              <w:t xml:space="preserve">13. APLINKOSAUGINIAI IR SOCIALINIAI KRITERIJAI </w:t>
            </w:r>
          </w:p>
        </w:tc>
      </w:tr>
      <w:tr w:rsidR="00B767F3" w:rsidRPr="00F221B3" w14:paraId="2A940830" w14:textId="77777777">
        <w:trPr>
          <w:trHeight w:val="300"/>
        </w:trPr>
        <w:tc>
          <w:tcPr>
            <w:tcW w:w="2532" w:type="dxa"/>
          </w:tcPr>
          <w:p w14:paraId="5445B64C" w14:textId="77777777" w:rsidR="00B767F3" w:rsidRPr="00F221B3" w:rsidRDefault="00DD7479" w:rsidP="000D4274">
            <w:pPr>
              <w:jc w:val="both"/>
              <w:rPr>
                <w:rFonts w:asciiTheme="minorHAnsi" w:hAnsiTheme="minorHAnsi" w:cstheme="minorHAnsi"/>
                <w:b/>
                <w:bCs/>
                <w:kern w:val="2"/>
                <w:szCs w:val="24"/>
              </w:rPr>
            </w:pPr>
            <w:r w:rsidRPr="00F221B3">
              <w:rPr>
                <w:rFonts w:asciiTheme="minorHAnsi" w:hAnsiTheme="minorHAnsi" w:cstheme="minorHAnsi"/>
                <w:b/>
                <w:bCs/>
                <w:kern w:val="2"/>
                <w:szCs w:val="24"/>
              </w:rPr>
              <w:lastRenderedPageBreak/>
              <w:t>13.1. Aplinkosauginių kriterijų nustatymo teisinis pagrindas</w:t>
            </w:r>
          </w:p>
        </w:tc>
        <w:tc>
          <w:tcPr>
            <w:tcW w:w="7003" w:type="dxa"/>
            <w:gridSpan w:val="4"/>
          </w:tcPr>
          <w:p w14:paraId="429FCE11" w14:textId="77777777" w:rsidR="000D4274" w:rsidRPr="00F221B3" w:rsidRDefault="000D4274" w:rsidP="000D4274">
            <w:pPr>
              <w:jc w:val="both"/>
              <w:rPr>
                <w:rFonts w:asciiTheme="minorHAnsi" w:hAnsiTheme="minorHAnsi" w:cstheme="minorHAnsi"/>
                <w:color w:val="000000"/>
                <w:kern w:val="2"/>
                <w:szCs w:val="24"/>
                <w:shd w:val="clear" w:color="auto" w:fill="FFFFFF"/>
              </w:rPr>
            </w:pPr>
            <w:r w:rsidRPr="00F221B3">
              <w:rPr>
                <w:rFonts w:asciiTheme="minorHAnsi" w:hAnsiTheme="minorHAnsi" w:cstheme="minorHAnsi"/>
                <w:color w:val="000000"/>
                <w:kern w:val="2"/>
                <w:szCs w:val="24"/>
                <w:shd w:val="clear" w:color="auto" w:fill="FFFFFF"/>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4.1. papunkčiu. Aplinkos apaugos kriterijai nustatyti Aplinkos apsaugos kriterijų taikymo, vykdant žaliuosius pirkimus, tvarkos aprašo 2 priedo 10 skyriaus, 10 punkto 10.1.1 papunkčiu „atliekant pirkimus Lietuvos Respublikos alternatyviųjų degalų įstatymo 15 straipsnio 1 dalyje nustatytais atvejais ir atsižvelgiant į šio įstatymo 15 straipsnio 3, 4 ir 5 dalyse pirkimams nustatytus reikalavimus, perkama transporto priemonė suprantama kaip apibrėžta Alternatyviųjų degalų įstatymo 2 straipsnio 23 ir (ar) 36 dalyse, išskyrus šio įstatymo 15 straipsnio 7 dalyje nurodytas transporto priemones.“</w:t>
            </w:r>
          </w:p>
          <w:p w14:paraId="4B6631DF" w14:textId="0F81EE98" w:rsidR="00B767F3" w:rsidRPr="00F221B3" w:rsidRDefault="000D4274" w:rsidP="000D4274">
            <w:pPr>
              <w:jc w:val="both"/>
              <w:rPr>
                <w:rFonts w:asciiTheme="minorHAnsi" w:hAnsiTheme="minorHAnsi" w:cstheme="minorHAnsi"/>
                <w:b/>
                <w:bCs/>
                <w:kern w:val="2"/>
                <w:szCs w:val="24"/>
              </w:rPr>
            </w:pPr>
            <w:r w:rsidRPr="00F221B3">
              <w:rPr>
                <w:rFonts w:asciiTheme="minorHAnsi" w:hAnsiTheme="minorHAnsi" w:cstheme="minorHAnsi"/>
                <w:color w:val="000000"/>
                <w:kern w:val="2"/>
                <w:szCs w:val="24"/>
                <w:shd w:val="clear" w:color="auto" w:fill="FFFFFF"/>
              </w:rPr>
              <w:t xml:space="preserve">Tiekėjas sutarties vykdymo metu turės pateikti gamintojo ir (ar) tiekėjo techninius dokumentus, gamintojo ir (ar) importuotojo, ir (ar) tiekėjo rašytinį patvirtinimą, saugos duomenų lapą, gamintojo bandymų ataskaitą, protokolą, gamintojo ir (ar) tiekėjo deklaraciją (pateikiant objektyvius įrodymus), aplinkosauginę produkto deklaraciją, įrangos aprašymą, instrukciją ar skaičiavimus, pripažintos įstaigos arba paskelbtosios (notifikuotos) institucijos atlikto </w:t>
            </w:r>
            <w:r w:rsidRPr="00F221B3">
              <w:rPr>
                <w:rFonts w:asciiTheme="minorHAnsi" w:eastAsia="Calibri" w:hAnsiTheme="minorHAnsi" w:cstheme="minorHAnsi"/>
                <w:bCs/>
                <w:iCs/>
                <w:color w:val="000000" w:themeColor="text1"/>
                <w:szCs w:val="24"/>
                <w:lang w:eastAsia="ar-SA"/>
              </w:rPr>
              <w:t>bandymo protokolą, priemonių ir (ar) produktų, kurie bus naudojami atlikti paslaugą ar darbą, sąrašą ir dokumentus, įrodančius, kad priemonės ir (ar) produktai atitinka nustatytus reikalavimus, arba kitus lygiaverčius įrodymus.</w:t>
            </w:r>
          </w:p>
        </w:tc>
      </w:tr>
      <w:tr w:rsidR="00B767F3" w:rsidRPr="00F221B3" w14:paraId="032072CC" w14:textId="77777777">
        <w:trPr>
          <w:trHeight w:val="300"/>
        </w:trPr>
        <w:tc>
          <w:tcPr>
            <w:tcW w:w="2532" w:type="dxa"/>
          </w:tcPr>
          <w:p w14:paraId="0C0ADA8E"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13.2.  Su perkamomis Prekėmis susiję socialiniai kriterijai</w:t>
            </w:r>
          </w:p>
        </w:tc>
        <w:tc>
          <w:tcPr>
            <w:tcW w:w="7003" w:type="dxa"/>
            <w:gridSpan w:val="4"/>
          </w:tcPr>
          <w:p w14:paraId="176F2725" w14:textId="77777777" w:rsidR="00B767F3" w:rsidRPr="00F221B3" w:rsidRDefault="00DD7479">
            <w:pPr>
              <w:rPr>
                <w:rFonts w:asciiTheme="minorHAnsi" w:hAnsiTheme="minorHAnsi" w:cstheme="minorHAnsi"/>
                <w:color w:val="000000"/>
                <w:kern w:val="2"/>
                <w:szCs w:val="24"/>
                <w:shd w:val="clear" w:color="auto" w:fill="FFFFFF"/>
              </w:rPr>
            </w:pPr>
            <w:r w:rsidRPr="00F221B3">
              <w:rPr>
                <w:rFonts w:asciiTheme="minorHAnsi" w:hAnsiTheme="minorHAnsi" w:cstheme="minorHAnsi"/>
                <w:color w:val="000000"/>
                <w:kern w:val="2"/>
                <w:szCs w:val="24"/>
                <w:shd w:val="clear" w:color="auto" w:fill="FFFFFF"/>
              </w:rPr>
              <w:t>Netaikoma</w:t>
            </w:r>
          </w:p>
          <w:p w14:paraId="1E3D7AB4" w14:textId="77777777" w:rsidR="00B767F3" w:rsidRPr="00F221B3" w:rsidRDefault="00B767F3">
            <w:pPr>
              <w:rPr>
                <w:rFonts w:asciiTheme="minorHAnsi" w:hAnsiTheme="minorHAnsi" w:cstheme="minorHAnsi"/>
                <w:color w:val="000000"/>
                <w:kern w:val="2"/>
                <w:szCs w:val="24"/>
                <w:shd w:val="clear" w:color="auto" w:fill="FFFFFF"/>
              </w:rPr>
            </w:pPr>
          </w:p>
          <w:p w14:paraId="7834229A" w14:textId="11581D98" w:rsidR="00B767F3" w:rsidRPr="00F221B3" w:rsidRDefault="00B767F3">
            <w:pPr>
              <w:rPr>
                <w:rFonts w:asciiTheme="minorHAnsi" w:hAnsiTheme="minorHAnsi" w:cstheme="minorHAnsi"/>
                <w:color w:val="0070C0"/>
                <w:kern w:val="2"/>
                <w:szCs w:val="24"/>
              </w:rPr>
            </w:pPr>
          </w:p>
        </w:tc>
      </w:tr>
      <w:tr w:rsidR="00B767F3" w:rsidRPr="00F221B3" w14:paraId="07F0FFD0" w14:textId="77777777">
        <w:trPr>
          <w:trHeight w:val="300"/>
        </w:trPr>
        <w:tc>
          <w:tcPr>
            <w:tcW w:w="9535" w:type="dxa"/>
            <w:gridSpan w:val="5"/>
          </w:tcPr>
          <w:p w14:paraId="0EE0B189"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 xml:space="preserve">14. BENDRŲJŲ SĄLYGŲ PAKEITIMAI IR PAPILDYMAI </w:t>
            </w:r>
          </w:p>
          <w:p w14:paraId="5D079BCD" w14:textId="77777777" w:rsidR="00B767F3" w:rsidRPr="00F221B3" w:rsidRDefault="00DD7479">
            <w:pPr>
              <w:jc w:val="center"/>
              <w:rPr>
                <w:rFonts w:asciiTheme="minorHAnsi" w:hAnsiTheme="minorHAnsi" w:cstheme="minorHAnsi"/>
                <w:kern w:val="2"/>
                <w:szCs w:val="24"/>
              </w:rPr>
            </w:pPr>
            <w:r w:rsidRPr="00F221B3">
              <w:rPr>
                <w:rFonts w:asciiTheme="minorHAnsi" w:hAnsiTheme="minorHAnsi" w:cstheme="minorHAnsi"/>
                <w:kern w:val="2"/>
                <w:szCs w:val="24"/>
              </w:rPr>
              <w:t xml:space="preserve">(jeigu būtina dėl konkretaus Sutarties dalyko specifikos) </w:t>
            </w:r>
          </w:p>
        </w:tc>
      </w:tr>
      <w:tr w:rsidR="00B767F3" w:rsidRPr="00F221B3" w14:paraId="6259D831" w14:textId="77777777">
        <w:trPr>
          <w:trHeight w:val="300"/>
        </w:trPr>
        <w:tc>
          <w:tcPr>
            <w:tcW w:w="2532" w:type="dxa"/>
          </w:tcPr>
          <w:p w14:paraId="43927719"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 xml:space="preserve">14.1. </w:t>
            </w:r>
          </w:p>
        </w:tc>
        <w:tc>
          <w:tcPr>
            <w:tcW w:w="7003" w:type="dxa"/>
            <w:gridSpan w:val="4"/>
          </w:tcPr>
          <w:p w14:paraId="612BA4B0" w14:textId="2D319E94" w:rsidR="00B767F3" w:rsidRPr="00F221B3" w:rsidRDefault="00DD7479" w:rsidP="008805CE">
            <w:pPr>
              <w:jc w:val="both"/>
              <w:rPr>
                <w:rFonts w:asciiTheme="minorHAnsi" w:hAnsiTheme="minorHAnsi" w:cstheme="minorHAnsi"/>
                <w:kern w:val="2"/>
                <w:szCs w:val="24"/>
              </w:rPr>
            </w:pPr>
            <w:r w:rsidRPr="00F221B3">
              <w:rPr>
                <w:rFonts w:asciiTheme="minorHAnsi" w:hAnsiTheme="minorHAnsi" w:cstheme="minorHAnsi"/>
                <w:kern w:val="2"/>
                <w:szCs w:val="24"/>
              </w:rPr>
              <w:t xml:space="preserve">Šalys susitaria pakeisti nurodytą Sutarties Bendrųjų sąlygų punktą ir išdėstyti jį nauja redakcija: </w:t>
            </w:r>
            <w:r w:rsidR="009D728B" w:rsidRPr="00F221B3">
              <w:rPr>
                <w:rFonts w:asciiTheme="minorHAnsi" w:hAnsiTheme="minorHAnsi" w:cstheme="minorHAnsi"/>
                <w:kern w:val="2"/>
                <w:szCs w:val="24"/>
              </w:rPr>
              <w:t>Netaikoma.</w:t>
            </w:r>
          </w:p>
        </w:tc>
      </w:tr>
      <w:tr w:rsidR="00B767F3" w:rsidRPr="00F221B3" w14:paraId="6B254F73" w14:textId="77777777">
        <w:trPr>
          <w:trHeight w:val="300"/>
        </w:trPr>
        <w:tc>
          <w:tcPr>
            <w:tcW w:w="2532" w:type="dxa"/>
          </w:tcPr>
          <w:p w14:paraId="2BC7AAFD"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14.2.</w:t>
            </w:r>
          </w:p>
        </w:tc>
        <w:tc>
          <w:tcPr>
            <w:tcW w:w="7003" w:type="dxa"/>
            <w:gridSpan w:val="4"/>
          </w:tcPr>
          <w:p w14:paraId="242644AC" w14:textId="51111348" w:rsidR="00B767F3" w:rsidRPr="00F221B3" w:rsidRDefault="00DD7479" w:rsidP="008805CE">
            <w:pPr>
              <w:jc w:val="both"/>
              <w:rPr>
                <w:rFonts w:asciiTheme="minorHAnsi" w:hAnsiTheme="minorHAnsi" w:cstheme="minorHAnsi"/>
                <w:kern w:val="2"/>
                <w:szCs w:val="24"/>
              </w:rPr>
            </w:pPr>
            <w:r w:rsidRPr="00F221B3">
              <w:rPr>
                <w:rFonts w:asciiTheme="minorHAnsi" w:hAnsiTheme="minorHAnsi" w:cstheme="minorHAnsi"/>
                <w:kern w:val="2"/>
                <w:szCs w:val="24"/>
              </w:rPr>
              <w:t xml:space="preserve">Šalys susitaria papildyti Sutarties Bendrąsias sąlygas nurodytu punktu, tačiau kitų punktų numeracijos nekeisti: </w:t>
            </w:r>
            <w:r w:rsidR="009D728B" w:rsidRPr="00F221B3">
              <w:rPr>
                <w:rFonts w:asciiTheme="minorHAnsi" w:hAnsiTheme="minorHAnsi" w:cstheme="minorHAnsi"/>
                <w:kern w:val="2"/>
                <w:szCs w:val="24"/>
              </w:rPr>
              <w:t>Netaikoma.</w:t>
            </w:r>
          </w:p>
        </w:tc>
      </w:tr>
      <w:tr w:rsidR="00B767F3" w:rsidRPr="00F221B3" w14:paraId="5A0B465D" w14:textId="77777777">
        <w:trPr>
          <w:trHeight w:val="300"/>
        </w:trPr>
        <w:tc>
          <w:tcPr>
            <w:tcW w:w="2532" w:type="dxa"/>
          </w:tcPr>
          <w:p w14:paraId="1165EE3C"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14.3.</w:t>
            </w:r>
          </w:p>
        </w:tc>
        <w:tc>
          <w:tcPr>
            <w:tcW w:w="7003" w:type="dxa"/>
            <w:gridSpan w:val="4"/>
          </w:tcPr>
          <w:p w14:paraId="25D43BEA" w14:textId="642DA183" w:rsidR="00B767F3" w:rsidRPr="00F221B3" w:rsidRDefault="00DD7479" w:rsidP="008805CE">
            <w:pPr>
              <w:jc w:val="both"/>
              <w:rPr>
                <w:rFonts w:asciiTheme="minorHAnsi" w:hAnsiTheme="minorHAnsi" w:cstheme="minorHAnsi"/>
                <w:kern w:val="2"/>
                <w:szCs w:val="24"/>
              </w:rPr>
            </w:pPr>
            <w:r w:rsidRPr="00F221B3">
              <w:rPr>
                <w:rFonts w:asciiTheme="minorHAnsi" w:hAnsiTheme="minorHAnsi" w:cstheme="minorHAnsi"/>
                <w:kern w:val="2"/>
                <w:szCs w:val="24"/>
              </w:rPr>
              <w:t xml:space="preserve">Šalys susitaria išbraukti nurodytą Sutarties Bendrųjų sąlygų punktą, tačiau kitų punktų numeracijos nekeisti: </w:t>
            </w:r>
            <w:r w:rsidR="009D728B" w:rsidRPr="00F221B3">
              <w:rPr>
                <w:rFonts w:asciiTheme="minorHAnsi" w:hAnsiTheme="minorHAnsi" w:cstheme="minorHAnsi"/>
                <w:kern w:val="2"/>
                <w:szCs w:val="24"/>
              </w:rPr>
              <w:t>Netaikoma.</w:t>
            </w:r>
          </w:p>
        </w:tc>
      </w:tr>
      <w:tr w:rsidR="00B767F3" w:rsidRPr="00F221B3" w14:paraId="35D09A71" w14:textId="77777777">
        <w:trPr>
          <w:trHeight w:val="300"/>
        </w:trPr>
        <w:tc>
          <w:tcPr>
            <w:tcW w:w="2532" w:type="dxa"/>
          </w:tcPr>
          <w:p w14:paraId="20C1F51E" w14:textId="77777777" w:rsidR="00B767F3" w:rsidRPr="00F221B3" w:rsidRDefault="00DD7479">
            <w:pPr>
              <w:rPr>
                <w:rFonts w:asciiTheme="minorHAnsi" w:hAnsiTheme="minorHAnsi" w:cstheme="minorHAnsi"/>
                <w:b/>
                <w:bCs/>
                <w:kern w:val="2"/>
                <w:szCs w:val="24"/>
              </w:rPr>
            </w:pPr>
            <w:r w:rsidRPr="00F221B3">
              <w:rPr>
                <w:rFonts w:asciiTheme="minorHAnsi" w:hAnsiTheme="minorHAnsi" w:cstheme="minorHAnsi"/>
                <w:b/>
                <w:bCs/>
                <w:kern w:val="2"/>
                <w:szCs w:val="24"/>
              </w:rPr>
              <w:t>14.5.</w:t>
            </w:r>
          </w:p>
        </w:tc>
        <w:tc>
          <w:tcPr>
            <w:tcW w:w="7003" w:type="dxa"/>
            <w:gridSpan w:val="4"/>
          </w:tcPr>
          <w:p w14:paraId="4BE5468E" w14:textId="77777777" w:rsidR="00B767F3" w:rsidRPr="00F221B3" w:rsidRDefault="00DD7479" w:rsidP="008805CE">
            <w:pPr>
              <w:jc w:val="both"/>
              <w:rPr>
                <w:rFonts w:asciiTheme="minorHAnsi" w:hAnsiTheme="minorHAnsi" w:cstheme="minorHAnsi"/>
                <w:kern w:val="2"/>
                <w:szCs w:val="24"/>
              </w:rPr>
            </w:pPr>
            <w:r w:rsidRPr="00F221B3">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B767F3" w:rsidRPr="00F221B3" w14:paraId="063A7063" w14:textId="77777777">
        <w:trPr>
          <w:trHeight w:val="300"/>
        </w:trPr>
        <w:tc>
          <w:tcPr>
            <w:tcW w:w="9535" w:type="dxa"/>
            <w:gridSpan w:val="5"/>
          </w:tcPr>
          <w:p w14:paraId="1EC1A743"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15. SUTARTIES PRIEDAI</w:t>
            </w:r>
          </w:p>
        </w:tc>
      </w:tr>
      <w:tr w:rsidR="00B767F3" w:rsidRPr="00F221B3" w14:paraId="1493342A" w14:textId="77777777">
        <w:trPr>
          <w:trHeight w:val="300"/>
        </w:trPr>
        <w:tc>
          <w:tcPr>
            <w:tcW w:w="2532" w:type="dxa"/>
          </w:tcPr>
          <w:p w14:paraId="0AF63E8A"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15.1. Priedas Nr. 1</w:t>
            </w:r>
          </w:p>
        </w:tc>
        <w:tc>
          <w:tcPr>
            <w:tcW w:w="7003" w:type="dxa"/>
            <w:gridSpan w:val="4"/>
          </w:tcPr>
          <w:p w14:paraId="23C9ECEE" w14:textId="536AA1A5" w:rsidR="00B767F3" w:rsidRPr="00F221B3" w:rsidRDefault="009D728B" w:rsidP="009D728B">
            <w:pPr>
              <w:rPr>
                <w:rFonts w:asciiTheme="minorHAnsi" w:hAnsiTheme="minorHAnsi" w:cstheme="minorHAnsi"/>
                <w:kern w:val="2"/>
                <w:szCs w:val="24"/>
              </w:rPr>
            </w:pPr>
            <w:r w:rsidRPr="00F221B3">
              <w:rPr>
                <w:rFonts w:asciiTheme="minorHAnsi" w:hAnsiTheme="minorHAnsi" w:cstheme="minorHAnsi"/>
                <w:kern w:val="2"/>
                <w:szCs w:val="24"/>
              </w:rPr>
              <w:t>Techninė specifikacija</w:t>
            </w:r>
          </w:p>
        </w:tc>
      </w:tr>
      <w:tr w:rsidR="00B767F3" w:rsidRPr="00F221B3" w14:paraId="4C75E455" w14:textId="77777777">
        <w:trPr>
          <w:trHeight w:val="300"/>
        </w:trPr>
        <w:tc>
          <w:tcPr>
            <w:tcW w:w="2532" w:type="dxa"/>
          </w:tcPr>
          <w:p w14:paraId="6E44F098"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15.2. Priedas Nr. 2</w:t>
            </w:r>
          </w:p>
        </w:tc>
        <w:tc>
          <w:tcPr>
            <w:tcW w:w="7003" w:type="dxa"/>
            <w:gridSpan w:val="4"/>
          </w:tcPr>
          <w:p w14:paraId="65CEE00B" w14:textId="7031BB7F" w:rsidR="00B767F3" w:rsidRPr="00F221B3" w:rsidRDefault="009D728B" w:rsidP="009D728B">
            <w:pPr>
              <w:rPr>
                <w:rFonts w:asciiTheme="minorHAnsi" w:hAnsiTheme="minorHAnsi" w:cstheme="minorHAnsi"/>
                <w:kern w:val="2"/>
                <w:szCs w:val="24"/>
              </w:rPr>
            </w:pPr>
            <w:r w:rsidRPr="00F221B3">
              <w:rPr>
                <w:rFonts w:asciiTheme="minorHAnsi" w:hAnsiTheme="minorHAnsi" w:cstheme="minorHAnsi"/>
                <w:kern w:val="2"/>
                <w:szCs w:val="24"/>
              </w:rPr>
              <w:t>Pasiūlymas</w:t>
            </w:r>
          </w:p>
        </w:tc>
      </w:tr>
      <w:tr w:rsidR="00B767F3" w:rsidRPr="00F221B3" w14:paraId="369E96F2" w14:textId="77777777">
        <w:trPr>
          <w:trHeight w:val="300"/>
        </w:trPr>
        <w:tc>
          <w:tcPr>
            <w:tcW w:w="2532" w:type="dxa"/>
          </w:tcPr>
          <w:p w14:paraId="61C55EA7"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15.3. Priedas Nr. 3</w:t>
            </w:r>
          </w:p>
        </w:tc>
        <w:tc>
          <w:tcPr>
            <w:tcW w:w="7003" w:type="dxa"/>
            <w:gridSpan w:val="4"/>
          </w:tcPr>
          <w:p w14:paraId="6BCD1B56" w14:textId="77777777" w:rsidR="00B767F3" w:rsidRPr="00F221B3" w:rsidRDefault="00B767F3" w:rsidP="009D728B">
            <w:pPr>
              <w:rPr>
                <w:rFonts w:asciiTheme="minorHAnsi" w:hAnsiTheme="minorHAnsi" w:cstheme="minorHAnsi"/>
                <w:kern w:val="2"/>
                <w:szCs w:val="24"/>
              </w:rPr>
            </w:pPr>
          </w:p>
        </w:tc>
      </w:tr>
      <w:tr w:rsidR="00B767F3" w:rsidRPr="00F221B3" w14:paraId="143ECD90" w14:textId="77777777">
        <w:trPr>
          <w:trHeight w:val="300"/>
        </w:trPr>
        <w:tc>
          <w:tcPr>
            <w:tcW w:w="2532" w:type="dxa"/>
          </w:tcPr>
          <w:p w14:paraId="7D11A08C"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15.4. Priedas Nr. 4</w:t>
            </w:r>
          </w:p>
        </w:tc>
        <w:tc>
          <w:tcPr>
            <w:tcW w:w="7003" w:type="dxa"/>
            <w:gridSpan w:val="4"/>
          </w:tcPr>
          <w:p w14:paraId="28490483" w14:textId="77777777" w:rsidR="00B767F3" w:rsidRPr="00F221B3" w:rsidRDefault="00B767F3">
            <w:pPr>
              <w:jc w:val="center"/>
              <w:rPr>
                <w:rFonts w:asciiTheme="minorHAnsi" w:hAnsiTheme="minorHAnsi" w:cstheme="minorHAnsi"/>
                <w:b/>
                <w:bCs/>
                <w:kern w:val="2"/>
                <w:szCs w:val="24"/>
              </w:rPr>
            </w:pPr>
          </w:p>
        </w:tc>
      </w:tr>
      <w:tr w:rsidR="00B767F3" w:rsidRPr="00F221B3" w14:paraId="13623D1A" w14:textId="77777777">
        <w:trPr>
          <w:trHeight w:val="300"/>
        </w:trPr>
        <w:tc>
          <w:tcPr>
            <w:tcW w:w="2532" w:type="dxa"/>
          </w:tcPr>
          <w:p w14:paraId="4860DB16"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15.5. Priedas Nr. 5</w:t>
            </w:r>
          </w:p>
        </w:tc>
        <w:tc>
          <w:tcPr>
            <w:tcW w:w="7003" w:type="dxa"/>
            <w:gridSpan w:val="4"/>
          </w:tcPr>
          <w:p w14:paraId="46C1C9A9" w14:textId="77777777" w:rsidR="00B767F3" w:rsidRPr="00F221B3" w:rsidRDefault="00B767F3">
            <w:pPr>
              <w:jc w:val="center"/>
              <w:rPr>
                <w:rFonts w:asciiTheme="minorHAnsi" w:hAnsiTheme="minorHAnsi" w:cstheme="minorHAnsi"/>
                <w:b/>
                <w:bCs/>
                <w:kern w:val="2"/>
                <w:szCs w:val="24"/>
              </w:rPr>
            </w:pPr>
          </w:p>
        </w:tc>
      </w:tr>
      <w:tr w:rsidR="00B767F3" w:rsidRPr="00F221B3" w14:paraId="29AA4422" w14:textId="77777777">
        <w:tc>
          <w:tcPr>
            <w:tcW w:w="9535" w:type="dxa"/>
            <w:gridSpan w:val="5"/>
          </w:tcPr>
          <w:p w14:paraId="3ACEC6B8"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lastRenderedPageBreak/>
              <w:t>16. ŠALIŲ ATSTOVŲ PARAŠAI</w:t>
            </w:r>
          </w:p>
        </w:tc>
      </w:tr>
      <w:tr w:rsidR="00B767F3" w:rsidRPr="00F221B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b/>
                <w:bCs/>
                <w:kern w:val="2"/>
                <w:szCs w:val="24"/>
              </w:rPr>
              <w:t>TIEKĖJAS</w:t>
            </w:r>
          </w:p>
        </w:tc>
      </w:tr>
      <w:tr w:rsidR="00B767F3" w:rsidRPr="00F221B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F221B3" w:rsidRDefault="00DD7479">
            <w:pPr>
              <w:jc w:val="center"/>
              <w:rPr>
                <w:rFonts w:asciiTheme="minorHAnsi" w:hAnsiTheme="minorHAnsi" w:cstheme="minorHAnsi"/>
                <w:color w:val="4472C4"/>
                <w:kern w:val="2"/>
                <w:szCs w:val="24"/>
              </w:rPr>
            </w:pPr>
            <w:r w:rsidRPr="00F221B3">
              <w:rPr>
                <w:rFonts w:asciiTheme="minorHAnsi" w:hAnsiTheme="minorHAnsi" w:cstheme="minorHAns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F221B3" w:rsidRDefault="00DD7479">
            <w:pPr>
              <w:jc w:val="center"/>
              <w:rPr>
                <w:rFonts w:asciiTheme="minorHAnsi" w:hAnsiTheme="minorHAnsi" w:cstheme="minorHAnsi"/>
                <w:b/>
                <w:bCs/>
                <w:kern w:val="2"/>
                <w:szCs w:val="24"/>
              </w:rPr>
            </w:pPr>
            <w:r w:rsidRPr="00F221B3">
              <w:rPr>
                <w:rFonts w:asciiTheme="minorHAnsi" w:hAnsiTheme="minorHAnsi" w:cstheme="minorHAnsi"/>
                <w:color w:val="4472C4"/>
                <w:kern w:val="2"/>
                <w:szCs w:val="24"/>
              </w:rPr>
              <w:t>(nurodomos atstovo pareigos, vardas, pavardė)</w:t>
            </w:r>
          </w:p>
        </w:tc>
      </w:tr>
      <w:tr w:rsidR="00B767F3" w:rsidRPr="00F221B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F221B3" w:rsidRDefault="00B767F3">
            <w:pPr>
              <w:jc w:val="center"/>
              <w:rPr>
                <w:rFonts w:asciiTheme="minorHAnsi" w:hAnsiTheme="minorHAnsi" w:cstheme="minorHAnsi"/>
                <w:b/>
                <w:bCs/>
                <w:color w:val="4472C4"/>
                <w:kern w:val="2"/>
                <w:szCs w:val="24"/>
              </w:rPr>
            </w:pPr>
          </w:p>
          <w:p w14:paraId="5F978D19" w14:textId="77777777" w:rsidR="00B767F3" w:rsidRPr="00F221B3" w:rsidRDefault="00DD7479">
            <w:pPr>
              <w:jc w:val="center"/>
              <w:rPr>
                <w:rFonts w:asciiTheme="minorHAnsi" w:hAnsiTheme="minorHAnsi" w:cstheme="minorHAnsi"/>
                <w:b/>
                <w:bCs/>
                <w:color w:val="4472C4"/>
                <w:kern w:val="2"/>
                <w:szCs w:val="24"/>
              </w:rPr>
            </w:pPr>
            <w:r w:rsidRPr="00F221B3">
              <w:rPr>
                <w:rFonts w:asciiTheme="minorHAnsi" w:hAnsiTheme="minorHAnsi" w:cstheme="minorHAnsi"/>
                <w:b/>
                <w:bCs/>
                <w:color w:val="4472C4"/>
                <w:kern w:val="2"/>
                <w:szCs w:val="24"/>
              </w:rPr>
              <w:t>(parašas)</w:t>
            </w:r>
          </w:p>
          <w:p w14:paraId="540CDEA8" w14:textId="77777777" w:rsidR="00B767F3" w:rsidRPr="00F221B3" w:rsidRDefault="00B767F3">
            <w:pPr>
              <w:jc w:val="center"/>
              <w:rPr>
                <w:rFonts w:asciiTheme="minorHAnsi" w:hAnsiTheme="minorHAnsi" w:cstheme="minorHAnsi"/>
                <w:b/>
                <w:bCs/>
                <w:color w:val="4472C4"/>
                <w:kern w:val="2"/>
                <w:szCs w:val="24"/>
              </w:rPr>
            </w:pPr>
          </w:p>
          <w:p w14:paraId="0CC6C66D" w14:textId="77777777" w:rsidR="00B767F3" w:rsidRPr="00F221B3" w:rsidRDefault="00B767F3">
            <w:pPr>
              <w:jc w:val="center"/>
              <w:rPr>
                <w:rFonts w:asciiTheme="minorHAnsi" w:hAnsiTheme="minorHAnsi" w:cstheme="minorHAns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F221B3" w:rsidRDefault="00B767F3">
            <w:pPr>
              <w:jc w:val="center"/>
              <w:rPr>
                <w:rFonts w:asciiTheme="minorHAnsi" w:hAnsiTheme="minorHAnsi" w:cstheme="minorHAnsi"/>
                <w:b/>
                <w:bCs/>
                <w:color w:val="4472C4"/>
                <w:kern w:val="2"/>
                <w:szCs w:val="24"/>
              </w:rPr>
            </w:pPr>
          </w:p>
          <w:p w14:paraId="449EF7AE" w14:textId="77777777" w:rsidR="00B767F3" w:rsidRPr="00F221B3" w:rsidRDefault="00DD7479">
            <w:pPr>
              <w:jc w:val="center"/>
              <w:rPr>
                <w:rFonts w:asciiTheme="minorHAnsi" w:hAnsiTheme="minorHAnsi" w:cstheme="minorHAnsi"/>
                <w:b/>
                <w:bCs/>
                <w:color w:val="4472C4"/>
                <w:kern w:val="2"/>
                <w:szCs w:val="24"/>
              </w:rPr>
            </w:pPr>
            <w:r w:rsidRPr="00F221B3">
              <w:rPr>
                <w:rFonts w:asciiTheme="minorHAnsi" w:hAnsiTheme="minorHAnsi" w:cstheme="minorHAnsi"/>
                <w:b/>
                <w:bCs/>
                <w:color w:val="4472C4"/>
                <w:kern w:val="2"/>
                <w:szCs w:val="24"/>
              </w:rPr>
              <w:t>(parašas)</w:t>
            </w:r>
          </w:p>
        </w:tc>
      </w:tr>
    </w:tbl>
    <w:p w14:paraId="45B40A95" w14:textId="77777777" w:rsidR="00B767F3" w:rsidRPr="00F221B3" w:rsidRDefault="00B767F3">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2706E28D" w14:textId="77777777" w:rsidR="00B767F3" w:rsidRPr="00F221B3" w:rsidRDefault="00DD7479">
      <w:pPr>
        <w:jc w:val="center"/>
        <w:rPr>
          <w:rFonts w:asciiTheme="minorHAnsi" w:hAnsiTheme="minorHAnsi" w:cstheme="minorHAnsi"/>
          <w:szCs w:val="24"/>
        </w:rPr>
      </w:pPr>
      <w:r w:rsidRPr="00F221B3">
        <w:rPr>
          <w:rFonts w:asciiTheme="minorHAnsi" w:hAnsiTheme="minorHAnsi" w:cstheme="minorHAnsi"/>
          <w:color w:val="000000"/>
          <w:szCs w:val="24"/>
        </w:rPr>
        <w:t>_______________</w:t>
      </w:r>
    </w:p>
    <w:p w14:paraId="4E2E0EB1" w14:textId="77777777" w:rsidR="00B767F3" w:rsidRPr="00F221B3" w:rsidRDefault="00B767F3">
      <w:pPr>
        <w:spacing w:line="259" w:lineRule="auto"/>
        <w:rPr>
          <w:rFonts w:asciiTheme="minorHAnsi" w:hAnsiTheme="minorHAnsi" w:cstheme="minorHAnsi"/>
          <w:szCs w:val="24"/>
        </w:rPr>
      </w:pPr>
    </w:p>
    <w:p w14:paraId="57F6837A" w14:textId="77777777" w:rsidR="00B767F3" w:rsidRPr="00F221B3" w:rsidRDefault="00B767F3">
      <w:pPr>
        <w:rPr>
          <w:rFonts w:asciiTheme="minorHAnsi" w:hAnsiTheme="minorHAnsi" w:cstheme="minorHAnsi"/>
          <w:szCs w:val="24"/>
        </w:rPr>
      </w:pPr>
    </w:p>
    <w:sectPr w:rsidR="00B767F3" w:rsidRPr="00F221B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39DC6" w14:textId="77777777" w:rsidR="00277AC1" w:rsidRDefault="00277AC1">
      <w:r>
        <w:separator/>
      </w:r>
    </w:p>
  </w:endnote>
  <w:endnote w:type="continuationSeparator" w:id="0">
    <w:p w14:paraId="32922547" w14:textId="77777777" w:rsidR="00277AC1" w:rsidRDefault="00277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83818" w14:textId="77777777" w:rsidR="00277AC1" w:rsidRDefault="00277AC1">
      <w:r>
        <w:separator/>
      </w:r>
    </w:p>
  </w:footnote>
  <w:footnote w:type="continuationSeparator" w:id="0">
    <w:p w14:paraId="6B757A14" w14:textId="77777777" w:rsidR="00277AC1" w:rsidRDefault="00277A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010F"/>
    <w:rsid w:val="000C3EDE"/>
    <w:rsid w:val="000D4274"/>
    <w:rsid w:val="00121F43"/>
    <w:rsid w:val="00137880"/>
    <w:rsid w:val="001B2EB7"/>
    <w:rsid w:val="00201517"/>
    <w:rsid w:val="00202E5E"/>
    <w:rsid w:val="00233977"/>
    <w:rsid w:val="00277AC1"/>
    <w:rsid w:val="00296F27"/>
    <w:rsid w:val="002F0B5F"/>
    <w:rsid w:val="003B2818"/>
    <w:rsid w:val="003E5D1D"/>
    <w:rsid w:val="00447A43"/>
    <w:rsid w:val="00520ACE"/>
    <w:rsid w:val="00537D8E"/>
    <w:rsid w:val="005828DD"/>
    <w:rsid w:val="00587E3C"/>
    <w:rsid w:val="005A4F0B"/>
    <w:rsid w:val="00630B36"/>
    <w:rsid w:val="00760687"/>
    <w:rsid w:val="007919E1"/>
    <w:rsid w:val="008805CE"/>
    <w:rsid w:val="00886E6C"/>
    <w:rsid w:val="00945B13"/>
    <w:rsid w:val="009D728B"/>
    <w:rsid w:val="00AD4135"/>
    <w:rsid w:val="00B767F3"/>
    <w:rsid w:val="00D01B6B"/>
    <w:rsid w:val="00DD7479"/>
    <w:rsid w:val="00EB1376"/>
    <w:rsid w:val="00F221B3"/>
    <w:rsid w:val="00F35BFC"/>
    <w:rsid w:val="00FD12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11729</Words>
  <Characters>6687</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2025-09-10T05:39:00Z</dcterms:created>
  <dcterms:modified xsi:type="dcterms:W3CDTF">2025-11-25T13:30:00Z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